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E372" w14:textId="2469B9DE" w:rsidR="00551DFB" w:rsidRPr="00C45A27" w:rsidRDefault="004F4C9C" w:rsidP="00C802A8">
      <w:pPr>
        <w:spacing w:before="240" w:after="0"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Повторная промежуточная аттестация</w:t>
      </w:r>
    </w:p>
    <w:p w14:paraId="10145D4F" w14:textId="77777777" w:rsidR="00EF6347" w:rsidRDefault="009F28F5" w:rsidP="00C802A8">
      <w:pPr>
        <w:spacing w:before="240" w:after="0" w:line="276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C45A27">
        <w:rPr>
          <w:rFonts w:ascii="Times New Roman" w:hAnsi="Times New Roman"/>
          <w:sz w:val="32"/>
          <w:szCs w:val="32"/>
        </w:rPr>
        <w:t xml:space="preserve">по дисциплине </w:t>
      </w:r>
      <w:r w:rsidR="002F03DC" w:rsidRPr="00C45A27">
        <w:rPr>
          <w:rFonts w:ascii="Times New Roman" w:hAnsi="Times New Roman"/>
          <w:sz w:val="32"/>
          <w:szCs w:val="32"/>
        </w:rPr>
        <w:t>«</w:t>
      </w:r>
      <w:r w:rsidRPr="00C45A27">
        <w:rPr>
          <w:rFonts w:ascii="Times New Roman" w:hAnsi="Times New Roman"/>
          <w:sz w:val="32"/>
          <w:szCs w:val="32"/>
        </w:rPr>
        <w:t>Иностранный язык: Базовый курс</w:t>
      </w:r>
      <w:r w:rsidR="002F03DC" w:rsidRPr="00C45A27">
        <w:rPr>
          <w:rFonts w:ascii="Times New Roman" w:hAnsi="Times New Roman"/>
          <w:sz w:val="32"/>
          <w:szCs w:val="32"/>
        </w:rPr>
        <w:t>»</w:t>
      </w:r>
      <w:r w:rsidRPr="00C45A27">
        <w:rPr>
          <w:rFonts w:ascii="Times New Roman" w:hAnsi="Times New Roman"/>
          <w:sz w:val="32"/>
          <w:szCs w:val="32"/>
        </w:rPr>
        <w:t xml:space="preserve"> для студентов </w:t>
      </w:r>
    </w:p>
    <w:p w14:paraId="78599FE7" w14:textId="68EE1123" w:rsidR="00D70244" w:rsidRPr="00C45A27" w:rsidRDefault="004B401B" w:rsidP="00EF6347">
      <w:pPr>
        <w:spacing w:after="0" w:line="276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0B76EE">
        <w:rPr>
          <w:rFonts w:ascii="Times New Roman" w:hAnsi="Times New Roman"/>
          <w:b/>
          <w:bCs/>
          <w:sz w:val="36"/>
          <w:szCs w:val="36"/>
        </w:rPr>
        <w:t>1</w:t>
      </w:r>
      <w:r w:rsidR="0088225D" w:rsidRPr="000B76EE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1C4B92" w:rsidRPr="000B76EE">
        <w:rPr>
          <w:rFonts w:ascii="Times New Roman" w:hAnsi="Times New Roman"/>
          <w:b/>
          <w:bCs/>
          <w:sz w:val="36"/>
          <w:szCs w:val="36"/>
        </w:rPr>
        <w:t>курса</w:t>
      </w:r>
      <w:r w:rsidR="009F28F5" w:rsidRPr="000B76EE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9F28F5" w:rsidRPr="00393ABA">
        <w:rPr>
          <w:rFonts w:ascii="Times New Roman" w:hAnsi="Times New Roman"/>
          <w:b/>
          <w:sz w:val="36"/>
          <w:szCs w:val="36"/>
        </w:rPr>
        <w:t>И</w:t>
      </w:r>
      <w:r w:rsidR="00454834" w:rsidRPr="00393ABA">
        <w:rPr>
          <w:rFonts w:ascii="Times New Roman" w:hAnsi="Times New Roman"/>
          <w:b/>
          <w:sz w:val="36"/>
          <w:szCs w:val="36"/>
        </w:rPr>
        <w:t>Э</w:t>
      </w:r>
      <w:r w:rsidR="009F28F5" w:rsidRPr="00393ABA">
        <w:rPr>
          <w:rFonts w:ascii="Times New Roman" w:hAnsi="Times New Roman"/>
          <w:b/>
          <w:sz w:val="36"/>
          <w:szCs w:val="36"/>
        </w:rPr>
        <w:t>иТ</w:t>
      </w:r>
      <w:proofErr w:type="spellEnd"/>
      <w:r w:rsidR="00D70244" w:rsidRPr="00393ABA">
        <w:rPr>
          <w:rFonts w:ascii="Times New Roman" w:hAnsi="Times New Roman"/>
          <w:b/>
          <w:sz w:val="36"/>
          <w:szCs w:val="36"/>
        </w:rPr>
        <w:t>,</w:t>
      </w:r>
      <w:r w:rsidR="00B00A59" w:rsidRPr="00C45A27">
        <w:rPr>
          <w:rFonts w:ascii="Times New Roman" w:hAnsi="Times New Roman"/>
          <w:sz w:val="32"/>
          <w:szCs w:val="32"/>
        </w:rPr>
        <w:t xml:space="preserve"> имеющих задолженност</w:t>
      </w:r>
      <w:r w:rsidR="001C4B92" w:rsidRPr="00C45A27">
        <w:rPr>
          <w:rFonts w:ascii="Times New Roman" w:hAnsi="Times New Roman"/>
          <w:sz w:val="32"/>
          <w:szCs w:val="32"/>
        </w:rPr>
        <w:t>ь</w:t>
      </w:r>
      <w:r w:rsidR="00B00A59" w:rsidRPr="00C45A27">
        <w:rPr>
          <w:rFonts w:ascii="Times New Roman" w:hAnsi="Times New Roman"/>
          <w:sz w:val="32"/>
          <w:szCs w:val="32"/>
        </w:rPr>
        <w:t xml:space="preserve"> </w:t>
      </w:r>
      <w:r w:rsidR="00B00A59" w:rsidRPr="00C45A27">
        <w:rPr>
          <w:rFonts w:ascii="Times New Roman" w:hAnsi="Times New Roman"/>
          <w:b/>
          <w:sz w:val="32"/>
          <w:szCs w:val="32"/>
          <w:highlight w:val="cyan"/>
        </w:rPr>
        <w:t xml:space="preserve">за </w:t>
      </w:r>
      <w:r>
        <w:rPr>
          <w:rFonts w:ascii="Times New Roman" w:hAnsi="Times New Roman"/>
          <w:b/>
          <w:sz w:val="32"/>
          <w:szCs w:val="32"/>
          <w:highlight w:val="cyan"/>
        </w:rPr>
        <w:t>1</w:t>
      </w:r>
      <w:r w:rsidR="00B00A59" w:rsidRPr="00C45A27">
        <w:rPr>
          <w:rFonts w:ascii="Times New Roman" w:hAnsi="Times New Roman"/>
          <w:b/>
          <w:sz w:val="32"/>
          <w:szCs w:val="32"/>
          <w:highlight w:val="cyan"/>
        </w:rPr>
        <w:t xml:space="preserve"> семестр</w:t>
      </w:r>
      <w:r w:rsidR="00B00A59" w:rsidRPr="00C45A27">
        <w:rPr>
          <w:rFonts w:ascii="Times New Roman" w:hAnsi="Times New Roman"/>
          <w:sz w:val="32"/>
          <w:szCs w:val="32"/>
        </w:rPr>
        <w:t>,</w:t>
      </w:r>
      <w:r w:rsidR="009F28F5" w:rsidRPr="00C45A27">
        <w:rPr>
          <w:rFonts w:ascii="Times New Roman" w:hAnsi="Times New Roman"/>
          <w:b/>
          <w:sz w:val="32"/>
          <w:szCs w:val="32"/>
        </w:rPr>
        <w:t xml:space="preserve"> </w:t>
      </w:r>
      <w:r w:rsidR="00A03DD5" w:rsidRPr="00C45A27">
        <w:rPr>
          <w:rFonts w:ascii="Times New Roman" w:hAnsi="Times New Roman"/>
          <w:sz w:val="32"/>
          <w:szCs w:val="32"/>
        </w:rPr>
        <w:t xml:space="preserve">состоится </w:t>
      </w:r>
    </w:p>
    <w:p w14:paraId="27161C35" w14:textId="41BF75F8" w:rsidR="00C802A8" w:rsidRPr="003F2C0C" w:rsidRDefault="004F4C9C" w:rsidP="00C802A8">
      <w:pPr>
        <w:spacing w:before="240" w:after="0" w:line="276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  <w:highlight w:val="cyan"/>
        </w:rPr>
      </w:pPr>
      <w:r>
        <w:rPr>
          <w:rFonts w:ascii="Times New Roman" w:hAnsi="Times New Roman"/>
          <w:b/>
          <w:bCs/>
          <w:sz w:val="40"/>
          <w:szCs w:val="40"/>
          <w:highlight w:val="cyan"/>
        </w:rPr>
        <w:t>21</w:t>
      </w:r>
      <w:r w:rsidR="00D8736E" w:rsidRPr="000B76EE">
        <w:rPr>
          <w:rFonts w:ascii="Times New Roman" w:hAnsi="Times New Roman"/>
          <w:b/>
          <w:bCs/>
          <w:sz w:val="40"/>
          <w:szCs w:val="40"/>
          <w:highlight w:val="cyan"/>
        </w:rPr>
        <w:t xml:space="preserve"> февраля </w:t>
      </w:r>
      <w:r w:rsidR="004B401B" w:rsidRPr="000B76EE">
        <w:rPr>
          <w:rFonts w:ascii="Times New Roman" w:hAnsi="Times New Roman"/>
          <w:b/>
          <w:bCs/>
          <w:sz w:val="40"/>
          <w:szCs w:val="40"/>
          <w:highlight w:val="cyan"/>
        </w:rPr>
        <w:t>202</w:t>
      </w:r>
      <w:r>
        <w:rPr>
          <w:rFonts w:ascii="Times New Roman" w:hAnsi="Times New Roman"/>
          <w:b/>
          <w:bCs/>
          <w:sz w:val="40"/>
          <w:szCs w:val="40"/>
          <w:highlight w:val="cyan"/>
        </w:rPr>
        <w:t>6</w:t>
      </w:r>
      <w:r w:rsidR="00774A20" w:rsidRPr="000B76EE">
        <w:rPr>
          <w:rFonts w:ascii="Times New Roman" w:hAnsi="Times New Roman"/>
          <w:b/>
          <w:bCs/>
          <w:sz w:val="40"/>
          <w:szCs w:val="40"/>
          <w:highlight w:val="cyan"/>
        </w:rPr>
        <w:t xml:space="preserve"> г.</w:t>
      </w:r>
      <w:r w:rsidR="00C802A8" w:rsidRPr="000B76EE">
        <w:rPr>
          <w:rFonts w:ascii="Times New Roman" w:hAnsi="Times New Roman"/>
          <w:b/>
          <w:bCs/>
          <w:sz w:val="40"/>
          <w:szCs w:val="40"/>
          <w:highlight w:val="cyan"/>
        </w:rPr>
        <w:t xml:space="preserve"> </w:t>
      </w:r>
      <w:r w:rsidR="003F2C0C">
        <w:rPr>
          <w:rFonts w:ascii="Times New Roman" w:hAnsi="Times New Roman"/>
          <w:b/>
          <w:bCs/>
          <w:sz w:val="36"/>
          <w:szCs w:val="36"/>
          <w:highlight w:val="cyan"/>
        </w:rPr>
        <w:t xml:space="preserve">в 16:00 </w:t>
      </w:r>
      <w:r w:rsidR="00C802A8" w:rsidRPr="003F2C0C">
        <w:rPr>
          <w:rFonts w:ascii="Times New Roman" w:hAnsi="Times New Roman"/>
          <w:b/>
          <w:bCs/>
          <w:sz w:val="32"/>
          <w:szCs w:val="32"/>
          <w:highlight w:val="green"/>
        </w:rPr>
        <w:t xml:space="preserve">в ауд. </w:t>
      </w:r>
      <w:r w:rsidRPr="003F2C0C">
        <w:rPr>
          <w:rFonts w:ascii="Times New Roman" w:hAnsi="Times New Roman"/>
          <w:b/>
          <w:bCs/>
          <w:sz w:val="40"/>
          <w:szCs w:val="40"/>
          <w:highlight w:val="green"/>
        </w:rPr>
        <w:t>224</w:t>
      </w:r>
      <w:r w:rsidR="00C802A8" w:rsidRPr="003F2C0C">
        <w:rPr>
          <w:rFonts w:ascii="Times New Roman" w:hAnsi="Times New Roman"/>
          <w:b/>
          <w:bCs/>
          <w:sz w:val="36"/>
          <w:szCs w:val="36"/>
          <w:highlight w:val="green"/>
        </w:rPr>
        <w:t xml:space="preserve"> Второго корпуса</w:t>
      </w:r>
      <w:r w:rsidRPr="003F2C0C">
        <w:rPr>
          <w:rFonts w:ascii="Times New Roman" w:hAnsi="Times New Roman"/>
          <w:b/>
          <w:bCs/>
          <w:sz w:val="36"/>
          <w:szCs w:val="36"/>
          <w:highlight w:val="green"/>
        </w:rPr>
        <w:t>.</w:t>
      </w:r>
    </w:p>
    <w:p w14:paraId="16893326" w14:textId="5E3BC341" w:rsidR="009F28F5" w:rsidRDefault="00B00A59" w:rsidP="00C802A8">
      <w:pPr>
        <w:spacing w:before="240" w:after="0"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45A27">
        <w:rPr>
          <w:rFonts w:ascii="Times New Roman" w:hAnsi="Times New Roman"/>
          <w:sz w:val="32"/>
          <w:szCs w:val="32"/>
        </w:rPr>
        <w:t xml:space="preserve">Набранные в течение </w:t>
      </w:r>
      <w:r w:rsidR="004B401B">
        <w:rPr>
          <w:rFonts w:ascii="Times New Roman" w:hAnsi="Times New Roman"/>
          <w:sz w:val="32"/>
          <w:szCs w:val="32"/>
        </w:rPr>
        <w:t>1</w:t>
      </w:r>
      <w:r w:rsidRPr="00C45A27">
        <w:rPr>
          <w:rFonts w:ascii="Times New Roman" w:hAnsi="Times New Roman"/>
          <w:sz w:val="32"/>
          <w:szCs w:val="32"/>
        </w:rPr>
        <w:t xml:space="preserve"> семестр</w:t>
      </w:r>
      <w:r w:rsidR="00AB1CD6" w:rsidRPr="00C45A27">
        <w:rPr>
          <w:rFonts w:ascii="Times New Roman" w:hAnsi="Times New Roman"/>
          <w:sz w:val="32"/>
          <w:szCs w:val="32"/>
        </w:rPr>
        <w:t>а</w:t>
      </w:r>
      <w:r w:rsidRPr="00C45A27">
        <w:rPr>
          <w:rFonts w:ascii="Times New Roman" w:hAnsi="Times New Roman"/>
          <w:sz w:val="32"/>
          <w:szCs w:val="32"/>
        </w:rPr>
        <w:t xml:space="preserve"> баллы </w:t>
      </w:r>
      <w:r w:rsidR="004F4C9C" w:rsidRPr="004F4C9C">
        <w:rPr>
          <w:rFonts w:ascii="Times New Roman" w:hAnsi="Times New Roman"/>
          <w:b/>
          <w:bCs/>
          <w:sz w:val="32"/>
          <w:szCs w:val="32"/>
        </w:rPr>
        <w:t>сохраняются</w:t>
      </w:r>
      <w:r w:rsidRPr="00C45A27">
        <w:rPr>
          <w:rFonts w:ascii="Times New Roman" w:hAnsi="Times New Roman"/>
          <w:sz w:val="32"/>
          <w:szCs w:val="32"/>
        </w:rPr>
        <w:t>.</w:t>
      </w:r>
      <w:r w:rsidR="00A45C75" w:rsidRPr="00C45A27">
        <w:rPr>
          <w:rFonts w:ascii="Times New Roman" w:hAnsi="Times New Roman"/>
          <w:sz w:val="32"/>
          <w:szCs w:val="32"/>
        </w:rPr>
        <w:t xml:space="preserve"> </w:t>
      </w:r>
      <w:r w:rsidR="004F4C9C" w:rsidRPr="004F4C9C">
        <w:rPr>
          <w:rFonts w:ascii="Times New Roman" w:hAnsi="Times New Roman"/>
          <w:sz w:val="32"/>
          <w:szCs w:val="32"/>
        </w:rPr>
        <w:t xml:space="preserve">Баллы, набранные студентом во время повторной промежуточной аттестации, суммируются с баллами, набранными в течение семестра. Для получения оценки «зачтено» необходимо набрать </w:t>
      </w:r>
      <w:r w:rsidR="004F4C9C" w:rsidRPr="004F4C9C">
        <w:rPr>
          <w:rFonts w:ascii="Times New Roman" w:hAnsi="Times New Roman"/>
          <w:b/>
          <w:bCs/>
          <w:sz w:val="32"/>
          <w:szCs w:val="32"/>
        </w:rPr>
        <w:t>общую сумму баллов не менее 61</w:t>
      </w:r>
      <w:r w:rsidR="004F4C9C" w:rsidRPr="004F4C9C">
        <w:rPr>
          <w:rFonts w:ascii="Times New Roman" w:hAnsi="Times New Roman"/>
          <w:sz w:val="32"/>
          <w:szCs w:val="32"/>
        </w:rPr>
        <w:t>.</w:t>
      </w:r>
      <w:r w:rsidR="004F4C9C">
        <w:rPr>
          <w:rFonts w:ascii="Times New Roman" w:hAnsi="Times New Roman"/>
          <w:sz w:val="32"/>
          <w:szCs w:val="32"/>
        </w:rPr>
        <w:t xml:space="preserve"> Процедура </w:t>
      </w:r>
      <w:r w:rsidR="00BE4BD5">
        <w:rPr>
          <w:rFonts w:ascii="Times New Roman" w:hAnsi="Times New Roman"/>
          <w:sz w:val="32"/>
          <w:szCs w:val="32"/>
        </w:rPr>
        <w:t>проведения</w:t>
      </w:r>
      <w:r w:rsidR="004F4C9C">
        <w:rPr>
          <w:rFonts w:ascii="Times New Roman" w:hAnsi="Times New Roman"/>
          <w:sz w:val="32"/>
          <w:szCs w:val="32"/>
        </w:rPr>
        <w:t xml:space="preserve"> повторной промежуточной аттестации включает следующее</w:t>
      </w:r>
      <w:r w:rsidR="00BE4BD5">
        <w:rPr>
          <w:rFonts w:ascii="Times New Roman" w:hAnsi="Times New Roman"/>
          <w:sz w:val="32"/>
          <w:szCs w:val="32"/>
        </w:rPr>
        <w:t>:</w:t>
      </w:r>
    </w:p>
    <w:p w14:paraId="2ED99C5A" w14:textId="62D008E7" w:rsidR="004F4C9C" w:rsidRDefault="004F4C9C" w:rsidP="004F4C9C">
      <w:pPr>
        <w:spacing w:before="240" w:after="0"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Если студент в течение семестра </w:t>
      </w:r>
      <w:r w:rsidRPr="00BE4BD5">
        <w:rPr>
          <w:rFonts w:ascii="Times New Roman" w:hAnsi="Times New Roman"/>
          <w:b/>
          <w:bCs/>
          <w:sz w:val="32"/>
          <w:szCs w:val="32"/>
          <w:highlight w:val="yellow"/>
        </w:rPr>
        <w:t>набрал 41 и более баллов</w:t>
      </w:r>
      <w:r>
        <w:rPr>
          <w:rFonts w:ascii="Times New Roman" w:hAnsi="Times New Roman"/>
          <w:sz w:val="32"/>
          <w:szCs w:val="32"/>
        </w:rPr>
        <w:t xml:space="preserve">, то ему необходимо устно ответить </w:t>
      </w:r>
      <w:r w:rsidRPr="00BE4BD5">
        <w:rPr>
          <w:rFonts w:ascii="Times New Roman" w:hAnsi="Times New Roman"/>
          <w:b/>
          <w:bCs/>
          <w:sz w:val="32"/>
          <w:szCs w:val="32"/>
          <w:u w:val="single"/>
        </w:rPr>
        <w:t>неподготовленное</w:t>
      </w:r>
      <w:r>
        <w:rPr>
          <w:rFonts w:ascii="Times New Roman" w:hAnsi="Times New Roman"/>
          <w:sz w:val="32"/>
          <w:szCs w:val="32"/>
        </w:rPr>
        <w:t xml:space="preserve"> монологическое высказывание по темам 1 семестра (м</w:t>
      </w:r>
      <w:r w:rsidRPr="004F4C9C">
        <w:rPr>
          <w:rFonts w:ascii="Times New Roman" w:hAnsi="Times New Roman"/>
          <w:sz w:val="32"/>
          <w:szCs w:val="32"/>
        </w:rPr>
        <w:t>аксимальное количество баллов: 20 баллов</w:t>
      </w:r>
      <w:r>
        <w:rPr>
          <w:rFonts w:ascii="Times New Roman" w:hAnsi="Times New Roman"/>
          <w:sz w:val="32"/>
          <w:szCs w:val="32"/>
        </w:rPr>
        <w:t xml:space="preserve">, </w:t>
      </w:r>
      <w:r w:rsidRPr="00BE4BD5">
        <w:rPr>
          <w:rFonts w:ascii="Times New Roman" w:hAnsi="Times New Roman"/>
          <w:b/>
          <w:bCs/>
          <w:i/>
          <w:iCs/>
          <w:sz w:val="32"/>
          <w:szCs w:val="32"/>
        </w:rPr>
        <w:t>минимальный положительный результат: 10 баллов</w:t>
      </w:r>
      <w:r>
        <w:rPr>
          <w:rFonts w:ascii="Times New Roman" w:hAnsi="Times New Roman"/>
          <w:sz w:val="32"/>
          <w:szCs w:val="32"/>
        </w:rPr>
        <w:t xml:space="preserve">). </w:t>
      </w:r>
      <w:r w:rsidR="00BE4BD5" w:rsidRPr="00C45A27">
        <w:rPr>
          <w:rFonts w:ascii="Times New Roman" w:hAnsi="Times New Roman"/>
          <w:sz w:val="32"/>
          <w:szCs w:val="32"/>
        </w:rPr>
        <w:t xml:space="preserve">Время на </w:t>
      </w:r>
      <w:r w:rsidR="00BE4BD5" w:rsidRPr="00C802A8">
        <w:rPr>
          <w:rFonts w:ascii="Times New Roman" w:hAnsi="Times New Roman"/>
          <w:b/>
          <w:bCs/>
          <w:sz w:val="32"/>
          <w:szCs w:val="32"/>
        </w:rPr>
        <w:t>подготовку</w:t>
      </w:r>
      <w:r w:rsidR="00BE4BD5" w:rsidRPr="00C45A27">
        <w:rPr>
          <w:rFonts w:ascii="Times New Roman" w:hAnsi="Times New Roman"/>
          <w:sz w:val="32"/>
          <w:szCs w:val="32"/>
        </w:rPr>
        <w:t xml:space="preserve"> к устному ответу: </w:t>
      </w:r>
      <w:r w:rsidR="00BE4BD5">
        <w:rPr>
          <w:rFonts w:ascii="Times New Roman" w:hAnsi="Times New Roman"/>
          <w:b/>
          <w:bCs/>
          <w:sz w:val="32"/>
          <w:szCs w:val="32"/>
        </w:rPr>
        <w:t>2</w:t>
      </w:r>
      <w:r w:rsidR="00BE4BD5" w:rsidRPr="00C802A8">
        <w:rPr>
          <w:rFonts w:ascii="Times New Roman" w:hAnsi="Times New Roman"/>
          <w:b/>
          <w:bCs/>
          <w:sz w:val="32"/>
          <w:szCs w:val="32"/>
        </w:rPr>
        <w:t xml:space="preserve"> минут</w:t>
      </w:r>
      <w:r w:rsidR="00BE4BD5">
        <w:rPr>
          <w:rFonts w:ascii="Times New Roman" w:hAnsi="Times New Roman"/>
          <w:b/>
          <w:bCs/>
          <w:sz w:val="32"/>
          <w:szCs w:val="32"/>
        </w:rPr>
        <w:t>ы</w:t>
      </w:r>
      <w:r w:rsidR="00BE4BD5" w:rsidRPr="00C45A27">
        <w:rPr>
          <w:rFonts w:ascii="Times New Roman" w:hAnsi="Times New Roman"/>
          <w:sz w:val="32"/>
          <w:szCs w:val="32"/>
        </w:rPr>
        <w:t>. Время ответа: 2–4 минуты.</w:t>
      </w:r>
    </w:p>
    <w:p w14:paraId="662C6C12" w14:textId="77777777" w:rsidR="004F4C9C" w:rsidRDefault="004F4C9C" w:rsidP="004F4C9C">
      <w:pPr>
        <w:spacing w:before="240" w:after="0"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Если студент в течение семестра </w:t>
      </w:r>
      <w:r w:rsidRPr="00BE4BD5">
        <w:rPr>
          <w:rFonts w:ascii="Times New Roman" w:hAnsi="Times New Roman"/>
          <w:b/>
          <w:bCs/>
          <w:sz w:val="32"/>
          <w:szCs w:val="32"/>
          <w:highlight w:val="yellow"/>
        </w:rPr>
        <w:t>набрал 40 и менее баллов</w:t>
      </w:r>
      <w:r>
        <w:rPr>
          <w:rFonts w:ascii="Times New Roman" w:hAnsi="Times New Roman"/>
          <w:sz w:val="32"/>
          <w:szCs w:val="32"/>
        </w:rPr>
        <w:t>, то ему необходимо выполнить два задания:</w:t>
      </w:r>
    </w:p>
    <w:p w14:paraId="251E733E" w14:textId="56234FA1" w:rsidR="004F4C9C" w:rsidRDefault="004F4C9C" w:rsidP="004F4C9C">
      <w:pPr>
        <w:spacing w:before="240" w:after="0"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</w:t>
      </w:r>
      <w:r w:rsidR="00BE4BD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устно ответить </w:t>
      </w:r>
      <w:r w:rsidRPr="00BE4BD5">
        <w:rPr>
          <w:rFonts w:ascii="Times New Roman" w:hAnsi="Times New Roman"/>
          <w:b/>
          <w:bCs/>
          <w:sz w:val="32"/>
          <w:szCs w:val="32"/>
          <w:u w:val="single"/>
        </w:rPr>
        <w:t>неподготовленное</w:t>
      </w:r>
      <w:r>
        <w:rPr>
          <w:rFonts w:ascii="Times New Roman" w:hAnsi="Times New Roman"/>
          <w:sz w:val="32"/>
          <w:szCs w:val="32"/>
        </w:rPr>
        <w:t xml:space="preserve"> монологическое высказывание по темам 1 семестра (м</w:t>
      </w:r>
      <w:r w:rsidRPr="004F4C9C">
        <w:rPr>
          <w:rFonts w:ascii="Times New Roman" w:hAnsi="Times New Roman"/>
          <w:sz w:val="32"/>
          <w:szCs w:val="32"/>
        </w:rPr>
        <w:t>аксимальное количество баллов: 20 баллов</w:t>
      </w:r>
      <w:r>
        <w:rPr>
          <w:rFonts w:ascii="Times New Roman" w:hAnsi="Times New Roman"/>
          <w:sz w:val="32"/>
          <w:szCs w:val="32"/>
        </w:rPr>
        <w:t xml:space="preserve">, </w:t>
      </w:r>
      <w:r w:rsidRPr="00BE4BD5">
        <w:rPr>
          <w:rFonts w:ascii="Times New Roman" w:hAnsi="Times New Roman"/>
          <w:b/>
          <w:bCs/>
          <w:i/>
          <w:iCs/>
          <w:sz w:val="32"/>
          <w:szCs w:val="32"/>
        </w:rPr>
        <w:t>минимальный положительный результат: 10 баллов</w:t>
      </w:r>
      <w:r>
        <w:rPr>
          <w:rFonts w:ascii="Times New Roman" w:hAnsi="Times New Roman"/>
          <w:sz w:val="32"/>
          <w:szCs w:val="32"/>
        </w:rPr>
        <w:t>);</w:t>
      </w:r>
    </w:p>
    <w:p w14:paraId="2731B8D0" w14:textId="2131AD39" w:rsidR="000B4732" w:rsidRDefault="004F4C9C" w:rsidP="00BE4BD5">
      <w:pPr>
        <w:spacing w:before="240" w:after="0" w:line="27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</w:t>
      </w:r>
      <w:r w:rsidR="00BE4BD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устно ответить </w:t>
      </w:r>
      <w:r w:rsidR="0088225D" w:rsidRPr="00C45A27">
        <w:rPr>
          <w:rFonts w:ascii="Times New Roman" w:hAnsi="Times New Roman"/>
          <w:b/>
          <w:bCs/>
          <w:sz w:val="32"/>
          <w:szCs w:val="32"/>
        </w:rPr>
        <w:t>од</w:t>
      </w:r>
      <w:r>
        <w:rPr>
          <w:rFonts w:ascii="Times New Roman" w:hAnsi="Times New Roman"/>
          <w:b/>
          <w:bCs/>
          <w:sz w:val="32"/>
          <w:szCs w:val="32"/>
        </w:rPr>
        <w:t>ин</w:t>
      </w:r>
      <w:r w:rsidR="0088225D" w:rsidRPr="00C45A27">
        <w:rPr>
          <w:rFonts w:ascii="Times New Roman" w:hAnsi="Times New Roman"/>
          <w:b/>
          <w:bCs/>
          <w:sz w:val="32"/>
          <w:szCs w:val="32"/>
        </w:rPr>
        <w:t xml:space="preserve"> из</w:t>
      </w:r>
      <w:r w:rsidR="00A03DD5" w:rsidRPr="00C45A27">
        <w:rPr>
          <w:rFonts w:ascii="Times New Roman" w:hAnsi="Times New Roman"/>
          <w:sz w:val="32"/>
          <w:szCs w:val="32"/>
        </w:rPr>
        <w:t xml:space="preserve"> </w:t>
      </w:r>
      <w:r w:rsidR="00A03DD5" w:rsidRPr="00C45A27">
        <w:rPr>
          <w:rFonts w:ascii="Times New Roman" w:hAnsi="Times New Roman"/>
          <w:b/>
          <w:sz w:val="32"/>
          <w:szCs w:val="32"/>
        </w:rPr>
        <w:t>4</w:t>
      </w:r>
      <w:r w:rsidR="00903C63" w:rsidRPr="00C45A27">
        <w:rPr>
          <w:rFonts w:ascii="Times New Roman" w:hAnsi="Times New Roman"/>
          <w:b/>
          <w:sz w:val="32"/>
          <w:szCs w:val="32"/>
        </w:rPr>
        <w:t>-</w:t>
      </w:r>
      <w:r w:rsidR="0088225D" w:rsidRPr="00C45A27">
        <w:rPr>
          <w:rFonts w:ascii="Times New Roman" w:hAnsi="Times New Roman"/>
          <w:b/>
          <w:sz w:val="32"/>
          <w:szCs w:val="32"/>
        </w:rPr>
        <w:t>х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E4BD5">
        <w:rPr>
          <w:rFonts w:ascii="Times New Roman" w:hAnsi="Times New Roman"/>
          <w:b/>
          <w:sz w:val="32"/>
          <w:szCs w:val="32"/>
          <w:u w:val="single"/>
        </w:rPr>
        <w:t>подготовленных</w:t>
      </w:r>
      <w:r w:rsidR="00A03DD5" w:rsidRPr="00C45A27">
        <w:rPr>
          <w:rFonts w:ascii="Times New Roman" w:hAnsi="Times New Roman"/>
          <w:b/>
          <w:sz w:val="32"/>
          <w:szCs w:val="32"/>
        </w:rPr>
        <w:t xml:space="preserve"> монологических высказываний</w:t>
      </w:r>
      <w:r w:rsidR="00B00A59" w:rsidRPr="00C45A27">
        <w:rPr>
          <w:rFonts w:ascii="Times New Roman" w:hAnsi="Times New Roman"/>
          <w:sz w:val="32"/>
          <w:szCs w:val="32"/>
        </w:rPr>
        <w:t xml:space="preserve"> по темам </w:t>
      </w:r>
      <w:r w:rsidR="004B401B">
        <w:rPr>
          <w:rFonts w:ascii="Times New Roman" w:hAnsi="Times New Roman"/>
          <w:sz w:val="32"/>
          <w:szCs w:val="32"/>
        </w:rPr>
        <w:t>1</w:t>
      </w:r>
      <w:r w:rsidR="00B00A59" w:rsidRPr="00C45A27">
        <w:rPr>
          <w:rFonts w:ascii="Times New Roman" w:hAnsi="Times New Roman"/>
          <w:sz w:val="32"/>
          <w:szCs w:val="32"/>
        </w:rPr>
        <w:t xml:space="preserve"> семестра</w:t>
      </w:r>
      <w:r>
        <w:rPr>
          <w:rFonts w:ascii="Times New Roman" w:hAnsi="Times New Roman"/>
          <w:sz w:val="32"/>
          <w:szCs w:val="32"/>
        </w:rPr>
        <w:t xml:space="preserve"> (</w:t>
      </w:r>
      <w:r w:rsidR="00BE4BD5">
        <w:rPr>
          <w:rFonts w:ascii="Times New Roman" w:hAnsi="Times New Roman"/>
          <w:sz w:val="32"/>
          <w:szCs w:val="32"/>
        </w:rPr>
        <w:t>м</w:t>
      </w:r>
      <w:r w:rsidR="00BE4BD5" w:rsidRPr="00BE4BD5">
        <w:rPr>
          <w:rFonts w:ascii="Times New Roman" w:hAnsi="Times New Roman"/>
          <w:sz w:val="32"/>
          <w:szCs w:val="32"/>
        </w:rPr>
        <w:t>аксимальное количество баллов: 30 баллов</w:t>
      </w:r>
      <w:r w:rsidR="00BE4BD5">
        <w:rPr>
          <w:rFonts w:ascii="Times New Roman" w:hAnsi="Times New Roman"/>
          <w:sz w:val="32"/>
          <w:szCs w:val="32"/>
        </w:rPr>
        <w:t xml:space="preserve">, </w:t>
      </w:r>
      <w:r w:rsidR="00BE4BD5" w:rsidRPr="00BE4BD5">
        <w:rPr>
          <w:rFonts w:ascii="Times New Roman" w:hAnsi="Times New Roman"/>
          <w:b/>
          <w:bCs/>
          <w:i/>
          <w:iCs/>
          <w:sz w:val="32"/>
          <w:szCs w:val="32"/>
        </w:rPr>
        <w:t>минимальный положительный результат: 18 баллов</w:t>
      </w:r>
      <w:r w:rsidR="00BE4BD5">
        <w:rPr>
          <w:rFonts w:ascii="Times New Roman" w:hAnsi="Times New Roman"/>
          <w:sz w:val="32"/>
          <w:szCs w:val="32"/>
        </w:rPr>
        <w:t xml:space="preserve">). </w:t>
      </w:r>
      <w:r w:rsidR="00B5388C" w:rsidRPr="00C45A27">
        <w:rPr>
          <w:rFonts w:ascii="Times New Roman" w:hAnsi="Times New Roman"/>
          <w:sz w:val="32"/>
          <w:szCs w:val="32"/>
        </w:rPr>
        <w:t>При себе</w:t>
      </w:r>
      <w:r w:rsidR="00BE4BD5">
        <w:rPr>
          <w:rFonts w:ascii="Times New Roman" w:hAnsi="Times New Roman"/>
          <w:sz w:val="32"/>
          <w:szCs w:val="32"/>
        </w:rPr>
        <w:t xml:space="preserve"> необходимо</w:t>
      </w:r>
      <w:r w:rsidR="00B5388C" w:rsidRPr="00C45A27">
        <w:rPr>
          <w:rFonts w:ascii="Times New Roman" w:hAnsi="Times New Roman"/>
          <w:sz w:val="32"/>
          <w:szCs w:val="32"/>
        </w:rPr>
        <w:t xml:space="preserve"> </w:t>
      </w:r>
      <w:r w:rsidR="00B5388C" w:rsidRPr="00F23431">
        <w:rPr>
          <w:rFonts w:ascii="Times New Roman" w:hAnsi="Times New Roman"/>
          <w:b/>
          <w:bCs/>
          <w:sz w:val="32"/>
          <w:szCs w:val="32"/>
        </w:rPr>
        <w:t>иметь распечатанные конспекты</w:t>
      </w:r>
      <w:r w:rsidR="00B5388C" w:rsidRPr="00C45A27">
        <w:rPr>
          <w:rFonts w:ascii="Times New Roman" w:hAnsi="Times New Roman"/>
          <w:sz w:val="32"/>
          <w:szCs w:val="32"/>
        </w:rPr>
        <w:t xml:space="preserve"> всех 4-х монологов</w:t>
      </w:r>
      <w:r w:rsidR="00BE4BD5">
        <w:rPr>
          <w:rFonts w:ascii="Times New Roman" w:hAnsi="Times New Roman"/>
          <w:sz w:val="32"/>
          <w:szCs w:val="32"/>
        </w:rPr>
        <w:t>, оформленны</w:t>
      </w:r>
      <w:r w:rsidR="00AB41C8">
        <w:rPr>
          <w:rFonts w:ascii="Times New Roman" w:hAnsi="Times New Roman"/>
          <w:sz w:val="32"/>
          <w:szCs w:val="32"/>
        </w:rPr>
        <w:t>е</w:t>
      </w:r>
      <w:r w:rsidR="00BE4BD5">
        <w:rPr>
          <w:rFonts w:ascii="Times New Roman" w:hAnsi="Times New Roman"/>
          <w:sz w:val="32"/>
          <w:szCs w:val="32"/>
        </w:rPr>
        <w:t xml:space="preserve"> в соответствии с критериями оценивания конспекта монологического высказывания и</w:t>
      </w:r>
      <w:r w:rsidR="00B5388C" w:rsidRPr="00C45A27">
        <w:rPr>
          <w:rFonts w:ascii="Times New Roman" w:hAnsi="Times New Roman"/>
          <w:sz w:val="32"/>
          <w:szCs w:val="32"/>
        </w:rPr>
        <w:t xml:space="preserve"> </w:t>
      </w:r>
      <w:r w:rsidR="00B5388C" w:rsidRPr="00C45A27">
        <w:rPr>
          <w:rFonts w:ascii="Times New Roman" w:hAnsi="Times New Roman"/>
          <w:sz w:val="32"/>
          <w:szCs w:val="32"/>
          <w:highlight w:val="yellow"/>
        </w:rPr>
        <w:t>с выделенными лексическими единицами</w:t>
      </w:r>
      <w:r w:rsidR="00B5388C" w:rsidRPr="00C45A27">
        <w:rPr>
          <w:rFonts w:ascii="Times New Roman" w:hAnsi="Times New Roman"/>
          <w:sz w:val="32"/>
          <w:szCs w:val="32"/>
        </w:rPr>
        <w:t>.</w:t>
      </w:r>
      <w:r w:rsidR="00D70244" w:rsidRPr="00C45A27">
        <w:rPr>
          <w:rFonts w:ascii="Times New Roman" w:hAnsi="Times New Roman"/>
          <w:sz w:val="32"/>
          <w:szCs w:val="32"/>
        </w:rPr>
        <w:t xml:space="preserve"> Тема</w:t>
      </w:r>
      <w:r w:rsidR="00903C63" w:rsidRPr="00C45A27">
        <w:rPr>
          <w:rFonts w:ascii="Times New Roman" w:hAnsi="Times New Roman"/>
          <w:sz w:val="32"/>
          <w:szCs w:val="32"/>
        </w:rPr>
        <w:t xml:space="preserve"> монолога</w:t>
      </w:r>
      <w:r w:rsidR="007C08AF" w:rsidRPr="00C45A27">
        <w:rPr>
          <w:rFonts w:ascii="Times New Roman" w:hAnsi="Times New Roman"/>
          <w:sz w:val="32"/>
          <w:szCs w:val="32"/>
        </w:rPr>
        <w:t xml:space="preserve"> определяется вытягиванием </w:t>
      </w:r>
      <w:r w:rsidR="00C339B7" w:rsidRPr="00C45A27">
        <w:rPr>
          <w:rFonts w:ascii="Times New Roman" w:hAnsi="Times New Roman"/>
          <w:sz w:val="32"/>
          <w:szCs w:val="32"/>
        </w:rPr>
        <w:t>«</w:t>
      </w:r>
      <w:r w:rsidR="007C08AF" w:rsidRPr="00C45A27">
        <w:rPr>
          <w:rFonts w:ascii="Times New Roman" w:hAnsi="Times New Roman"/>
          <w:sz w:val="32"/>
          <w:szCs w:val="32"/>
        </w:rPr>
        <w:t>билета</w:t>
      </w:r>
      <w:r w:rsidR="00C339B7" w:rsidRPr="00C45A27">
        <w:rPr>
          <w:rFonts w:ascii="Times New Roman" w:hAnsi="Times New Roman"/>
          <w:sz w:val="32"/>
          <w:szCs w:val="32"/>
        </w:rPr>
        <w:t>»</w:t>
      </w:r>
      <w:r w:rsidR="00D70244" w:rsidRPr="00C45A27">
        <w:rPr>
          <w:rFonts w:ascii="Times New Roman" w:hAnsi="Times New Roman"/>
          <w:sz w:val="32"/>
          <w:szCs w:val="32"/>
        </w:rPr>
        <w:t xml:space="preserve">. </w:t>
      </w:r>
      <w:r w:rsidR="00F53B32" w:rsidRPr="00C45A27">
        <w:rPr>
          <w:rFonts w:ascii="Times New Roman" w:hAnsi="Times New Roman"/>
          <w:sz w:val="32"/>
          <w:szCs w:val="32"/>
        </w:rPr>
        <w:t xml:space="preserve">Время на </w:t>
      </w:r>
      <w:r w:rsidR="00F53B32" w:rsidRPr="00C802A8">
        <w:rPr>
          <w:rFonts w:ascii="Times New Roman" w:hAnsi="Times New Roman"/>
          <w:b/>
          <w:bCs/>
          <w:sz w:val="32"/>
          <w:szCs w:val="32"/>
        </w:rPr>
        <w:t>подготовку</w:t>
      </w:r>
      <w:r w:rsidR="00F53B32" w:rsidRPr="00C45A27">
        <w:rPr>
          <w:rFonts w:ascii="Times New Roman" w:hAnsi="Times New Roman"/>
          <w:sz w:val="32"/>
          <w:szCs w:val="32"/>
        </w:rPr>
        <w:t xml:space="preserve"> к устному ответу: </w:t>
      </w:r>
      <w:r w:rsidR="00F53B32" w:rsidRPr="00C802A8">
        <w:rPr>
          <w:rFonts w:ascii="Times New Roman" w:hAnsi="Times New Roman"/>
          <w:b/>
          <w:bCs/>
          <w:sz w:val="32"/>
          <w:szCs w:val="32"/>
        </w:rPr>
        <w:t>1 минута</w:t>
      </w:r>
      <w:r w:rsidR="00F53B32" w:rsidRPr="00C45A27">
        <w:rPr>
          <w:rFonts w:ascii="Times New Roman" w:hAnsi="Times New Roman"/>
          <w:sz w:val="32"/>
          <w:szCs w:val="32"/>
        </w:rPr>
        <w:t>.</w:t>
      </w:r>
      <w:r w:rsidR="00C45A27" w:rsidRPr="00C45A27">
        <w:rPr>
          <w:rFonts w:ascii="Times New Roman" w:hAnsi="Times New Roman"/>
          <w:sz w:val="32"/>
          <w:szCs w:val="32"/>
        </w:rPr>
        <w:t xml:space="preserve"> Время ответа: 2–4 минуты.</w:t>
      </w:r>
      <w:r w:rsidR="00F53B32" w:rsidRPr="00C45A27">
        <w:rPr>
          <w:rFonts w:ascii="Times New Roman" w:hAnsi="Times New Roman"/>
          <w:sz w:val="32"/>
          <w:szCs w:val="32"/>
        </w:rPr>
        <w:t xml:space="preserve"> </w:t>
      </w:r>
    </w:p>
    <w:p w14:paraId="2F74960B" w14:textId="41B8C253" w:rsidR="000B76EE" w:rsidRDefault="000B76EE" w:rsidP="00F2343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803BB99" w14:textId="77777777" w:rsidR="00EF6347" w:rsidRDefault="00EF6347" w:rsidP="00F2343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681DC4D" w14:textId="77777777" w:rsidR="00BE4BD5" w:rsidRPr="00EF6347" w:rsidRDefault="00BE4BD5" w:rsidP="00CC22BE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EF6347">
        <w:rPr>
          <w:rFonts w:ascii="Times New Roman" w:hAnsi="Times New Roman"/>
          <w:b/>
          <w:sz w:val="32"/>
          <w:szCs w:val="32"/>
        </w:rPr>
        <w:lastRenderedPageBreak/>
        <w:t>Повторная промежуточная аттестация</w:t>
      </w:r>
    </w:p>
    <w:p w14:paraId="0E0CFB96" w14:textId="77777777" w:rsidR="003F2C0C" w:rsidRPr="00EF6347" w:rsidRDefault="00F23431" w:rsidP="00EF6347">
      <w:pPr>
        <w:spacing w:after="0" w:line="276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EF6347">
        <w:rPr>
          <w:rFonts w:ascii="Times New Roman" w:hAnsi="Times New Roman"/>
          <w:sz w:val="32"/>
          <w:szCs w:val="32"/>
        </w:rPr>
        <w:t xml:space="preserve">по дисциплине «Иностранный язык: Базовый курс» для студентов </w:t>
      </w:r>
    </w:p>
    <w:p w14:paraId="26A72CC3" w14:textId="641ED638" w:rsidR="00F23431" w:rsidRPr="00EF6347" w:rsidRDefault="00F23431" w:rsidP="00EF6347">
      <w:pPr>
        <w:spacing w:after="0" w:line="276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393ABA">
        <w:rPr>
          <w:rFonts w:ascii="Times New Roman" w:hAnsi="Times New Roman"/>
          <w:b/>
          <w:bCs/>
          <w:sz w:val="36"/>
          <w:szCs w:val="36"/>
        </w:rPr>
        <w:t>2 курса</w:t>
      </w:r>
      <w:r w:rsidRPr="00393ABA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393ABA">
        <w:rPr>
          <w:rFonts w:ascii="Times New Roman" w:hAnsi="Times New Roman"/>
          <w:b/>
          <w:sz w:val="36"/>
          <w:szCs w:val="36"/>
        </w:rPr>
        <w:t>ИЭиТ</w:t>
      </w:r>
      <w:proofErr w:type="spellEnd"/>
      <w:r w:rsidRPr="00EF6347">
        <w:rPr>
          <w:rFonts w:ascii="Times New Roman" w:hAnsi="Times New Roman"/>
          <w:b/>
          <w:sz w:val="32"/>
          <w:szCs w:val="32"/>
        </w:rPr>
        <w:t>,</w:t>
      </w:r>
      <w:r w:rsidRPr="00EF6347">
        <w:rPr>
          <w:rFonts w:ascii="Times New Roman" w:hAnsi="Times New Roman"/>
          <w:sz w:val="32"/>
          <w:szCs w:val="32"/>
        </w:rPr>
        <w:t xml:space="preserve"> имеющих задолженность </w:t>
      </w:r>
      <w:r w:rsidRPr="00EF6347">
        <w:rPr>
          <w:rFonts w:ascii="Times New Roman" w:hAnsi="Times New Roman"/>
          <w:b/>
          <w:sz w:val="32"/>
          <w:szCs w:val="32"/>
          <w:highlight w:val="cyan"/>
        </w:rPr>
        <w:t>за 3 семестр</w:t>
      </w:r>
      <w:r w:rsidRPr="00EF6347">
        <w:rPr>
          <w:rFonts w:ascii="Times New Roman" w:hAnsi="Times New Roman"/>
          <w:sz w:val="32"/>
          <w:szCs w:val="32"/>
        </w:rPr>
        <w:t>,</w:t>
      </w:r>
      <w:r w:rsidRPr="00EF6347">
        <w:rPr>
          <w:rFonts w:ascii="Times New Roman" w:hAnsi="Times New Roman"/>
          <w:b/>
          <w:sz w:val="32"/>
          <w:szCs w:val="32"/>
        </w:rPr>
        <w:t xml:space="preserve"> </w:t>
      </w:r>
      <w:r w:rsidRPr="00EF6347">
        <w:rPr>
          <w:rFonts w:ascii="Times New Roman" w:hAnsi="Times New Roman"/>
          <w:sz w:val="32"/>
          <w:szCs w:val="32"/>
        </w:rPr>
        <w:t xml:space="preserve">состоится </w:t>
      </w:r>
    </w:p>
    <w:p w14:paraId="766D05AF" w14:textId="26E10CA8" w:rsidR="00F23431" w:rsidRPr="00393ABA" w:rsidRDefault="00BE4BD5" w:rsidP="00EF6347">
      <w:pPr>
        <w:spacing w:before="240" w:after="0" w:line="360" w:lineRule="auto"/>
        <w:ind w:firstLine="709"/>
        <w:jc w:val="center"/>
        <w:rPr>
          <w:rFonts w:ascii="Times New Roman" w:hAnsi="Times New Roman"/>
          <w:sz w:val="40"/>
          <w:szCs w:val="40"/>
          <w:highlight w:val="green"/>
        </w:rPr>
      </w:pPr>
      <w:r w:rsidRPr="00393ABA">
        <w:rPr>
          <w:rFonts w:ascii="Times New Roman" w:hAnsi="Times New Roman"/>
          <w:b/>
          <w:bCs/>
          <w:sz w:val="40"/>
          <w:szCs w:val="40"/>
          <w:highlight w:val="cyan"/>
        </w:rPr>
        <w:t>12</w:t>
      </w:r>
      <w:r w:rsidR="00D8736E" w:rsidRPr="00393ABA">
        <w:rPr>
          <w:rFonts w:ascii="Times New Roman" w:hAnsi="Times New Roman"/>
          <w:b/>
          <w:bCs/>
          <w:sz w:val="40"/>
          <w:szCs w:val="40"/>
          <w:highlight w:val="cyan"/>
        </w:rPr>
        <w:t xml:space="preserve"> февраля </w:t>
      </w:r>
      <w:r w:rsidR="00F23431" w:rsidRPr="00393ABA">
        <w:rPr>
          <w:rFonts w:ascii="Times New Roman" w:hAnsi="Times New Roman"/>
          <w:b/>
          <w:bCs/>
          <w:sz w:val="40"/>
          <w:szCs w:val="40"/>
          <w:highlight w:val="cyan"/>
        </w:rPr>
        <w:t>202</w:t>
      </w:r>
      <w:r w:rsidRPr="00393ABA">
        <w:rPr>
          <w:rFonts w:ascii="Times New Roman" w:hAnsi="Times New Roman"/>
          <w:b/>
          <w:bCs/>
          <w:sz w:val="40"/>
          <w:szCs w:val="40"/>
          <w:highlight w:val="cyan"/>
        </w:rPr>
        <w:t>6</w:t>
      </w:r>
      <w:r w:rsidR="00F23431" w:rsidRPr="00393ABA">
        <w:rPr>
          <w:rFonts w:ascii="Times New Roman" w:hAnsi="Times New Roman"/>
          <w:b/>
          <w:bCs/>
          <w:sz w:val="40"/>
          <w:szCs w:val="40"/>
          <w:highlight w:val="cyan"/>
        </w:rPr>
        <w:t xml:space="preserve"> г. в 1</w:t>
      </w:r>
      <w:r w:rsidR="00D8736E" w:rsidRPr="00393ABA">
        <w:rPr>
          <w:rFonts w:ascii="Times New Roman" w:hAnsi="Times New Roman"/>
          <w:b/>
          <w:bCs/>
          <w:sz w:val="40"/>
          <w:szCs w:val="40"/>
          <w:highlight w:val="cyan"/>
        </w:rPr>
        <w:t>8</w:t>
      </w:r>
      <w:r w:rsidR="00F23431" w:rsidRPr="00393ABA">
        <w:rPr>
          <w:rFonts w:ascii="Times New Roman" w:hAnsi="Times New Roman"/>
          <w:b/>
          <w:bCs/>
          <w:sz w:val="40"/>
          <w:szCs w:val="40"/>
          <w:highlight w:val="cyan"/>
        </w:rPr>
        <w:t xml:space="preserve">:00 </w:t>
      </w:r>
      <w:r w:rsidR="00F23431" w:rsidRPr="00393ABA">
        <w:rPr>
          <w:rFonts w:ascii="Times New Roman" w:hAnsi="Times New Roman"/>
          <w:b/>
          <w:bCs/>
          <w:sz w:val="40"/>
          <w:szCs w:val="40"/>
          <w:highlight w:val="green"/>
        </w:rPr>
        <w:t xml:space="preserve">в ауд. </w:t>
      </w:r>
      <w:r w:rsidR="00EF6347" w:rsidRPr="00393ABA">
        <w:rPr>
          <w:rFonts w:ascii="Times New Roman" w:hAnsi="Times New Roman"/>
          <w:b/>
          <w:bCs/>
          <w:sz w:val="40"/>
          <w:szCs w:val="40"/>
          <w:highlight w:val="green"/>
        </w:rPr>
        <w:t>280</w:t>
      </w:r>
      <w:r w:rsidR="00F23431" w:rsidRPr="00393ABA">
        <w:rPr>
          <w:rFonts w:ascii="Times New Roman" w:hAnsi="Times New Roman"/>
          <w:b/>
          <w:bCs/>
          <w:sz w:val="40"/>
          <w:szCs w:val="40"/>
          <w:highlight w:val="green"/>
        </w:rPr>
        <w:t xml:space="preserve"> </w:t>
      </w:r>
      <w:r w:rsidR="00EF6347" w:rsidRPr="00393ABA">
        <w:rPr>
          <w:rFonts w:ascii="Times New Roman" w:hAnsi="Times New Roman"/>
          <w:b/>
          <w:bCs/>
          <w:sz w:val="40"/>
          <w:szCs w:val="40"/>
          <w:highlight w:val="green"/>
        </w:rPr>
        <w:t>Главного здания</w:t>
      </w:r>
      <w:r w:rsidR="00F23431" w:rsidRPr="00393ABA">
        <w:rPr>
          <w:rFonts w:ascii="Times New Roman" w:hAnsi="Times New Roman"/>
          <w:b/>
          <w:bCs/>
          <w:sz w:val="40"/>
          <w:szCs w:val="40"/>
          <w:highlight w:val="green"/>
        </w:rPr>
        <w:t>.</w:t>
      </w:r>
    </w:p>
    <w:p w14:paraId="7475BD5E" w14:textId="1C770B90" w:rsidR="00BE4BD5" w:rsidRPr="00EF6347" w:rsidRDefault="00BE4BD5" w:rsidP="003F2C0C">
      <w:pPr>
        <w:spacing w:after="0" w:line="276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EF6347">
        <w:rPr>
          <w:rFonts w:ascii="Times New Roman" w:hAnsi="Times New Roman"/>
          <w:sz w:val="29"/>
          <w:szCs w:val="29"/>
        </w:rPr>
        <w:t xml:space="preserve">Набранные в течение 3 семестра баллы </w:t>
      </w:r>
      <w:r w:rsidRPr="00EF6347">
        <w:rPr>
          <w:rFonts w:ascii="Times New Roman" w:hAnsi="Times New Roman"/>
          <w:b/>
          <w:bCs/>
          <w:sz w:val="29"/>
          <w:szCs w:val="29"/>
        </w:rPr>
        <w:t>сохраняются</w:t>
      </w:r>
      <w:r w:rsidRPr="00EF6347">
        <w:rPr>
          <w:rFonts w:ascii="Times New Roman" w:hAnsi="Times New Roman"/>
          <w:sz w:val="29"/>
          <w:szCs w:val="29"/>
        </w:rPr>
        <w:t>. Баллы, набранные студентом во время повторной промежуточной аттестации, суммируются с баллами, набранными в течение семестра. Процедура проведения повторной промежуточной аттестации включает следующее:</w:t>
      </w:r>
    </w:p>
    <w:p w14:paraId="0651DEC7" w14:textId="7DD31542" w:rsidR="00AB41C8" w:rsidRPr="00EF6347" w:rsidRDefault="00BE4BD5" w:rsidP="003F2C0C">
      <w:pPr>
        <w:spacing w:after="0" w:line="276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EF6347">
        <w:rPr>
          <w:rFonts w:ascii="Times New Roman" w:hAnsi="Times New Roman"/>
          <w:sz w:val="29"/>
          <w:szCs w:val="29"/>
        </w:rPr>
        <w:t xml:space="preserve">1. </w:t>
      </w:r>
      <w:r w:rsidR="00AB41C8" w:rsidRPr="00EF6347">
        <w:rPr>
          <w:rFonts w:ascii="Times New Roman" w:hAnsi="Times New Roman"/>
          <w:sz w:val="29"/>
          <w:szCs w:val="29"/>
        </w:rPr>
        <w:t>У</w:t>
      </w:r>
      <w:r w:rsidRPr="00EF6347">
        <w:rPr>
          <w:rFonts w:ascii="Times New Roman" w:hAnsi="Times New Roman"/>
          <w:sz w:val="29"/>
          <w:szCs w:val="29"/>
        </w:rPr>
        <w:t>стн</w:t>
      </w:r>
      <w:r w:rsidR="00AB41C8" w:rsidRPr="00EF6347">
        <w:rPr>
          <w:rFonts w:ascii="Times New Roman" w:hAnsi="Times New Roman"/>
          <w:sz w:val="29"/>
          <w:szCs w:val="29"/>
        </w:rPr>
        <w:t>ый</w:t>
      </w:r>
      <w:r w:rsidRPr="00EF6347">
        <w:rPr>
          <w:rFonts w:ascii="Times New Roman" w:hAnsi="Times New Roman"/>
          <w:sz w:val="29"/>
          <w:szCs w:val="29"/>
        </w:rPr>
        <w:t xml:space="preserve"> ответ </w:t>
      </w:r>
      <w:r w:rsidRPr="00EF6347">
        <w:rPr>
          <w:rFonts w:ascii="Times New Roman" w:hAnsi="Times New Roman"/>
          <w:b/>
          <w:bCs/>
          <w:sz w:val="29"/>
          <w:szCs w:val="29"/>
        </w:rPr>
        <w:t>од</w:t>
      </w:r>
      <w:r w:rsidR="00AB41C8" w:rsidRPr="00EF6347">
        <w:rPr>
          <w:rFonts w:ascii="Times New Roman" w:hAnsi="Times New Roman"/>
          <w:b/>
          <w:bCs/>
          <w:sz w:val="29"/>
          <w:szCs w:val="29"/>
        </w:rPr>
        <w:t>ного</w:t>
      </w:r>
      <w:r w:rsidRPr="00EF6347">
        <w:rPr>
          <w:rFonts w:ascii="Times New Roman" w:hAnsi="Times New Roman"/>
          <w:b/>
          <w:bCs/>
          <w:sz w:val="29"/>
          <w:szCs w:val="29"/>
        </w:rPr>
        <w:t xml:space="preserve"> из</w:t>
      </w:r>
      <w:r w:rsidRPr="00EF6347">
        <w:rPr>
          <w:rFonts w:ascii="Times New Roman" w:hAnsi="Times New Roman"/>
          <w:sz w:val="29"/>
          <w:szCs w:val="29"/>
        </w:rPr>
        <w:t xml:space="preserve"> </w:t>
      </w:r>
      <w:r w:rsidRPr="00EF6347">
        <w:rPr>
          <w:rFonts w:ascii="Times New Roman" w:hAnsi="Times New Roman"/>
          <w:b/>
          <w:sz w:val="29"/>
          <w:szCs w:val="29"/>
        </w:rPr>
        <w:t>4-х монологических высказываний</w:t>
      </w:r>
      <w:r w:rsidRPr="00EF6347">
        <w:rPr>
          <w:rFonts w:ascii="Times New Roman" w:hAnsi="Times New Roman"/>
          <w:sz w:val="29"/>
          <w:szCs w:val="29"/>
        </w:rPr>
        <w:t xml:space="preserve"> по темам </w:t>
      </w:r>
      <w:r w:rsidR="00AB41C8" w:rsidRPr="00EF6347">
        <w:rPr>
          <w:rFonts w:ascii="Times New Roman" w:hAnsi="Times New Roman"/>
          <w:sz w:val="29"/>
          <w:szCs w:val="29"/>
        </w:rPr>
        <w:t>3</w:t>
      </w:r>
      <w:r w:rsidRPr="00EF6347">
        <w:rPr>
          <w:rFonts w:ascii="Times New Roman" w:hAnsi="Times New Roman"/>
          <w:sz w:val="29"/>
          <w:szCs w:val="29"/>
        </w:rPr>
        <w:t xml:space="preserve"> семестра (максимальное количество баллов: 30 баллов, </w:t>
      </w:r>
      <w:r w:rsidRPr="00EF6347">
        <w:rPr>
          <w:rFonts w:ascii="Times New Roman" w:hAnsi="Times New Roman"/>
          <w:b/>
          <w:bCs/>
          <w:i/>
          <w:iCs/>
          <w:sz w:val="29"/>
          <w:szCs w:val="29"/>
        </w:rPr>
        <w:t>минимальный положительный результат: 18 баллов</w:t>
      </w:r>
      <w:r w:rsidRPr="00EF6347">
        <w:rPr>
          <w:rFonts w:ascii="Times New Roman" w:hAnsi="Times New Roman"/>
          <w:sz w:val="29"/>
          <w:szCs w:val="29"/>
        </w:rPr>
        <w:t xml:space="preserve">). При себе необходимо </w:t>
      </w:r>
      <w:r w:rsidRPr="00EF6347">
        <w:rPr>
          <w:rFonts w:ascii="Times New Roman" w:hAnsi="Times New Roman"/>
          <w:b/>
          <w:bCs/>
          <w:sz w:val="29"/>
          <w:szCs w:val="29"/>
        </w:rPr>
        <w:t>иметь распечатанные конспекты</w:t>
      </w:r>
      <w:r w:rsidRPr="00EF6347">
        <w:rPr>
          <w:rFonts w:ascii="Times New Roman" w:hAnsi="Times New Roman"/>
          <w:sz w:val="29"/>
          <w:szCs w:val="29"/>
        </w:rPr>
        <w:t xml:space="preserve"> всех 4-х монологов, оформленны</w:t>
      </w:r>
      <w:r w:rsidR="00AB41C8" w:rsidRPr="00EF6347">
        <w:rPr>
          <w:rFonts w:ascii="Times New Roman" w:hAnsi="Times New Roman"/>
          <w:sz w:val="29"/>
          <w:szCs w:val="29"/>
        </w:rPr>
        <w:t>е</w:t>
      </w:r>
      <w:r w:rsidRPr="00EF6347">
        <w:rPr>
          <w:rFonts w:ascii="Times New Roman" w:hAnsi="Times New Roman"/>
          <w:sz w:val="29"/>
          <w:szCs w:val="29"/>
        </w:rPr>
        <w:t xml:space="preserve"> в соответствии с критериями оценивания конспекта монологического высказывания и </w:t>
      </w:r>
      <w:r w:rsidRPr="00EF6347">
        <w:rPr>
          <w:rFonts w:ascii="Times New Roman" w:hAnsi="Times New Roman"/>
          <w:sz w:val="29"/>
          <w:szCs w:val="29"/>
          <w:highlight w:val="yellow"/>
        </w:rPr>
        <w:t>с выделенными лексическими единицами</w:t>
      </w:r>
      <w:r w:rsidRPr="00EF6347">
        <w:rPr>
          <w:rFonts w:ascii="Times New Roman" w:hAnsi="Times New Roman"/>
          <w:sz w:val="29"/>
          <w:szCs w:val="29"/>
        </w:rPr>
        <w:t xml:space="preserve">. Тема монолога определяется вытягиванием «билета». Время на </w:t>
      </w:r>
      <w:r w:rsidRPr="00EF6347">
        <w:rPr>
          <w:rFonts w:ascii="Times New Roman" w:hAnsi="Times New Roman"/>
          <w:b/>
          <w:bCs/>
          <w:sz w:val="29"/>
          <w:szCs w:val="29"/>
        </w:rPr>
        <w:t>подготовку</w:t>
      </w:r>
      <w:r w:rsidRPr="00EF6347">
        <w:rPr>
          <w:rFonts w:ascii="Times New Roman" w:hAnsi="Times New Roman"/>
          <w:sz w:val="29"/>
          <w:szCs w:val="29"/>
        </w:rPr>
        <w:t xml:space="preserve"> к устному ответу: </w:t>
      </w:r>
      <w:r w:rsidRPr="00EF6347">
        <w:rPr>
          <w:rFonts w:ascii="Times New Roman" w:hAnsi="Times New Roman"/>
          <w:b/>
          <w:bCs/>
          <w:sz w:val="29"/>
          <w:szCs w:val="29"/>
        </w:rPr>
        <w:t>1 минута</w:t>
      </w:r>
      <w:r w:rsidRPr="00EF6347">
        <w:rPr>
          <w:rFonts w:ascii="Times New Roman" w:hAnsi="Times New Roman"/>
          <w:sz w:val="29"/>
          <w:szCs w:val="29"/>
        </w:rPr>
        <w:t xml:space="preserve">. Время ответа: 2–4 минуты. </w:t>
      </w:r>
    </w:p>
    <w:p w14:paraId="7159C19B" w14:textId="0667BAA4" w:rsidR="00AB41C8" w:rsidRPr="00EF6347" w:rsidRDefault="00BE4BD5" w:rsidP="00AB41C8">
      <w:pPr>
        <w:spacing w:after="0" w:line="276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EF6347">
        <w:rPr>
          <w:rFonts w:ascii="Times New Roman" w:hAnsi="Times New Roman"/>
          <w:sz w:val="29"/>
          <w:szCs w:val="29"/>
        </w:rPr>
        <w:t xml:space="preserve">Если после </w:t>
      </w:r>
      <w:r w:rsidR="00AB41C8" w:rsidRPr="00EF6347">
        <w:rPr>
          <w:rFonts w:ascii="Times New Roman" w:hAnsi="Times New Roman"/>
          <w:sz w:val="29"/>
          <w:szCs w:val="29"/>
        </w:rPr>
        <w:t xml:space="preserve">устного </w:t>
      </w:r>
      <w:r w:rsidRPr="00EF6347">
        <w:rPr>
          <w:rFonts w:ascii="Times New Roman" w:hAnsi="Times New Roman"/>
          <w:sz w:val="29"/>
          <w:szCs w:val="29"/>
        </w:rPr>
        <w:t xml:space="preserve">ответа монологического высказывания в сумме студент </w:t>
      </w:r>
      <w:r w:rsidRPr="00EF6347">
        <w:rPr>
          <w:rFonts w:ascii="Times New Roman" w:hAnsi="Times New Roman"/>
          <w:b/>
          <w:bCs/>
          <w:sz w:val="29"/>
          <w:szCs w:val="29"/>
          <w:highlight w:val="yellow"/>
        </w:rPr>
        <w:t xml:space="preserve">набрал </w:t>
      </w:r>
      <w:r w:rsidR="00AB41C8" w:rsidRPr="00EF6347">
        <w:rPr>
          <w:rFonts w:ascii="Times New Roman" w:hAnsi="Times New Roman"/>
          <w:b/>
          <w:bCs/>
          <w:sz w:val="29"/>
          <w:szCs w:val="29"/>
          <w:highlight w:val="yellow"/>
        </w:rPr>
        <w:t>61 и более баллов</w:t>
      </w:r>
      <w:r w:rsidR="00AB41C8" w:rsidRPr="00EF6347">
        <w:rPr>
          <w:rFonts w:ascii="Times New Roman" w:hAnsi="Times New Roman"/>
          <w:sz w:val="29"/>
          <w:szCs w:val="29"/>
        </w:rPr>
        <w:t xml:space="preserve">, то выставляется оценка по следующим критериям: </w:t>
      </w:r>
    </w:p>
    <w:p w14:paraId="1596F95B" w14:textId="78E17F8A" w:rsidR="00AB41C8" w:rsidRPr="00EF6347" w:rsidRDefault="00AB41C8" w:rsidP="00AB41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EF6347">
        <w:rPr>
          <w:rFonts w:ascii="Times New Roman" w:hAnsi="Times New Roman"/>
          <w:sz w:val="29"/>
          <w:szCs w:val="29"/>
        </w:rPr>
        <w:t>отлично – 90–100 баллов</w:t>
      </w:r>
      <w:r w:rsidR="003F2C0C" w:rsidRPr="00EF6347">
        <w:rPr>
          <w:rFonts w:ascii="Times New Roman" w:hAnsi="Times New Roman"/>
          <w:sz w:val="29"/>
          <w:szCs w:val="29"/>
        </w:rPr>
        <w:t>;</w:t>
      </w:r>
    </w:p>
    <w:p w14:paraId="5BE8CC0F" w14:textId="7DE6CEC9" w:rsidR="00AB41C8" w:rsidRPr="00EF6347" w:rsidRDefault="00AB41C8" w:rsidP="00AB41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EF6347">
        <w:rPr>
          <w:rFonts w:ascii="Times New Roman" w:hAnsi="Times New Roman"/>
          <w:sz w:val="29"/>
          <w:szCs w:val="29"/>
        </w:rPr>
        <w:t>хорошо – 76–89 баллов</w:t>
      </w:r>
      <w:r w:rsidR="003F2C0C" w:rsidRPr="00EF6347">
        <w:rPr>
          <w:rFonts w:ascii="Times New Roman" w:hAnsi="Times New Roman"/>
          <w:sz w:val="29"/>
          <w:szCs w:val="29"/>
        </w:rPr>
        <w:t>;</w:t>
      </w:r>
    </w:p>
    <w:p w14:paraId="0CE9378A" w14:textId="1A97E663" w:rsidR="00AB41C8" w:rsidRPr="00EF6347" w:rsidRDefault="00AB41C8" w:rsidP="00AB41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EF6347">
        <w:rPr>
          <w:rFonts w:ascii="Times New Roman" w:hAnsi="Times New Roman"/>
          <w:sz w:val="29"/>
          <w:szCs w:val="29"/>
        </w:rPr>
        <w:t>удовлетворительно – 61–75 баллов</w:t>
      </w:r>
      <w:r w:rsidR="003F2C0C" w:rsidRPr="00EF6347">
        <w:rPr>
          <w:rFonts w:ascii="Times New Roman" w:hAnsi="Times New Roman"/>
          <w:sz w:val="29"/>
          <w:szCs w:val="29"/>
        </w:rPr>
        <w:t>;</w:t>
      </w:r>
    </w:p>
    <w:p w14:paraId="59030C15" w14:textId="506E370F" w:rsidR="00AB41C8" w:rsidRPr="00EF6347" w:rsidRDefault="00AB41C8" w:rsidP="00AB41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 w:rsidRPr="00EF6347">
        <w:rPr>
          <w:rFonts w:ascii="Times New Roman" w:hAnsi="Times New Roman"/>
          <w:sz w:val="29"/>
          <w:szCs w:val="29"/>
        </w:rPr>
        <w:t>неудовлетворительно – 0–60 баллов</w:t>
      </w:r>
      <w:r w:rsidR="003F2C0C" w:rsidRPr="00EF6347">
        <w:rPr>
          <w:rFonts w:ascii="Times New Roman" w:hAnsi="Times New Roman"/>
          <w:sz w:val="29"/>
          <w:szCs w:val="29"/>
        </w:rPr>
        <w:t>.</w:t>
      </w:r>
    </w:p>
    <w:p w14:paraId="55589DAC" w14:textId="1E09EB99" w:rsidR="00BE4BD5" w:rsidRPr="00EF6347" w:rsidRDefault="00AB41C8" w:rsidP="00AB41C8">
      <w:pPr>
        <w:spacing w:before="240" w:after="0" w:line="276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EF6347">
        <w:rPr>
          <w:rFonts w:ascii="Times New Roman" w:hAnsi="Times New Roman"/>
          <w:sz w:val="29"/>
          <w:szCs w:val="29"/>
        </w:rPr>
        <w:t xml:space="preserve">2. Если после устного ответа монологического высказывания студент набрал </w:t>
      </w:r>
      <w:r w:rsidR="00BE4BD5" w:rsidRPr="00EF6347">
        <w:rPr>
          <w:rFonts w:ascii="Times New Roman" w:hAnsi="Times New Roman"/>
          <w:b/>
          <w:bCs/>
          <w:sz w:val="29"/>
          <w:szCs w:val="29"/>
          <w:highlight w:val="yellow"/>
        </w:rPr>
        <w:t>менее 61 балла</w:t>
      </w:r>
      <w:r w:rsidR="00BE4BD5" w:rsidRPr="00EF6347">
        <w:rPr>
          <w:rFonts w:ascii="Times New Roman" w:hAnsi="Times New Roman"/>
          <w:sz w:val="29"/>
          <w:szCs w:val="29"/>
        </w:rPr>
        <w:t xml:space="preserve">, то ему необходимо </w:t>
      </w:r>
      <w:r w:rsidRPr="00EF6347">
        <w:rPr>
          <w:rFonts w:ascii="Times New Roman" w:hAnsi="Times New Roman"/>
          <w:sz w:val="29"/>
          <w:szCs w:val="29"/>
        </w:rPr>
        <w:t xml:space="preserve">предоставить на проверку </w:t>
      </w:r>
      <w:r w:rsidRPr="00EF6347">
        <w:rPr>
          <w:rFonts w:ascii="Times New Roman" w:hAnsi="Times New Roman"/>
          <w:b/>
          <w:bCs/>
          <w:sz w:val="29"/>
          <w:szCs w:val="29"/>
        </w:rPr>
        <w:t>письменный конспект</w:t>
      </w:r>
      <w:r w:rsidRPr="00EF6347">
        <w:rPr>
          <w:rFonts w:ascii="Times New Roman" w:hAnsi="Times New Roman"/>
          <w:sz w:val="29"/>
          <w:szCs w:val="29"/>
        </w:rPr>
        <w:t xml:space="preserve"> монологического высказывания (максимальное количество баллов: 10 баллов, </w:t>
      </w:r>
      <w:r w:rsidRPr="00EF6347">
        <w:rPr>
          <w:rFonts w:ascii="Times New Roman" w:hAnsi="Times New Roman"/>
          <w:b/>
          <w:bCs/>
          <w:i/>
          <w:iCs/>
          <w:sz w:val="29"/>
          <w:szCs w:val="29"/>
        </w:rPr>
        <w:t>минимальный положительный результат: 6 баллов</w:t>
      </w:r>
      <w:r w:rsidRPr="00EF6347">
        <w:rPr>
          <w:rFonts w:ascii="Times New Roman" w:hAnsi="Times New Roman"/>
          <w:sz w:val="29"/>
          <w:szCs w:val="29"/>
        </w:rPr>
        <w:t xml:space="preserve">). Тема конспекта монолога определяется вытягиванием «билета». Если после проверки студент </w:t>
      </w:r>
      <w:r w:rsidRPr="00EF6347">
        <w:rPr>
          <w:rFonts w:ascii="Times New Roman" w:hAnsi="Times New Roman"/>
          <w:b/>
          <w:bCs/>
          <w:sz w:val="29"/>
          <w:szCs w:val="29"/>
        </w:rPr>
        <w:t>набрал 61 и более баллов, то выставляется соответствующая оценка.</w:t>
      </w:r>
    </w:p>
    <w:p w14:paraId="57FC8E91" w14:textId="78932E5F" w:rsidR="00F23431" w:rsidRPr="00EF6347" w:rsidRDefault="003F2C0C" w:rsidP="00AB41C8">
      <w:pPr>
        <w:spacing w:before="240" w:after="0" w:line="276" w:lineRule="auto"/>
        <w:ind w:firstLine="709"/>
        <w:jc w:val="both"/>
        <w:rPr>
          <w:rFonts w:ascii="Times New Roman" w:hAnsi="Times New Roman"/>
          <w:bCs/>
          <w:sz w:val="29"/>
          <w:szCs w:val="29"/>
        </w:rPr>
      </w:pPr>
      <w:r w:rsidRPr="00EF6347">
        <w:rPr>
          <w:rFonts w:ascii="Times New Roman" w:hAnsi="Times New Roman"/>
          <w:sz w:val="29"/>
          <w:szCs w:val="29"/>
        </w:rPr>
        <w:t xml:space="preserve">3. </w:t>
      </w:r>
      <w:r w:rsidR="00AB41C8" w:rsidRPr="00EF6347">
        <w:rPr>
          <w:rFonts w:ascii="Times New Roman" w:hAnsi="Times New Roman"/>
          <w:sz w:val="29"/>
          <w:szCs w:val="29"/>
        </w:rPr>
        <w:t xml:space="preserve">Если после устного ответа и проверки конспекта монологического высказывания студент набрал </w:t>
      </w:r>
      <w:r w:rsidR="00AB41C8" w:rsidRPr="00EF6347">
        <w:rPr>
          <w:rFonts w:ascii="Times New Roman" w:hAnsi="Times New Roman"/>
          <w:b/>
          <w:bCs/>
          <w:sz w:val="29"/>
          <w:szCs w:val="29"/>
          <w:highlight w:val="yellow"/>
        </w:rPr>
        <w:t>менее 61 балла</w:t>
      </w:r>
      <w:r w:rsidR="00AB41C8" w:rsidRPr="00EF6347">
        <w:rPr>
          <w:rFonts w:ascii="Times New Roman" w:hAnsi="Times New Roman"/>
          <w:sz w:val="29"/>
          <w:szCs w:val="29"/>
        </w:rPr>
        <w:t xml:space="preserve">, то ему необходимо написать </w:t>
      </w:r>
      <w:r w:rsidR="00F23431" w:rsidRPr="00EF6347">
        <w:rPr>
          <w:rFonts w:ascii="Times New Roman" w:hAnsi="Times New Roman"/>
          <w:b/>
          <w:sz w:val="29"/>
          <w:szCs w:val="29"/>
        </w:rPr>
        <w:t xml:space="preserve">итоговый тест </w:t>
      </w:r>
      <w:r w:rsidR="00F23431" w:rsidRPr="00EF6347">
        <w:rPr>
          <w:rFonts w:ascii="Times New Roman" w:hAnsi="Times New Roman"/>
          <w:bCs/>
          <w:sz w:val="29"/>
          <w:szCs w:val="29"/>
        </w:rPr>
        <w:t>по материалам 1-3 семестров (аудирование, чтение, лексика, грамматика, письмо)</w:t>
      </w:r>
      <w:r w:rsidR="00AB41C8" w:rsidRPr="00EF6347">
        <w:rPr>
          <w:rFonts w:ascii="Times New Roman" w:hAnsi="Times New Roman"/>
          <w:bCs/>
          <w:sz w:val="29"/>
          <w:szCs w:val="29"/>
        </w:rPr>
        <w:t xml:space="preserve"> (максимальное количество баллов: 10 баллов, </w:t>
      </w:r>
      <w:r w:rsidR="00AB41C8" w:rsidRPr="00EF6347">
        <w:rPr>
          <w:rFonts w:ascii="Times New Roman" w:hAnsi="Times New Roman"/>
          <w:b/>
          <w:i/>
          <w:iCs/>
          <w:sz w:val="29"/>
          <w:szCs w:val="29"/>
        </w:rPr>
        <w:t>минимальный положительный результат: 6 баллов</w:t>
      </w:r>
      <w:r w:rsidR="00AB41C8" w:rsidRPr="00EF6347">
        <w:rPr>
          <w:rFonts w:ascii="Times New Roman" w:hAnsi="Times New Roman"/>
          <w:bCs/>
          <w:sz w:val="29"/>
          <w:szCs w:val="29"/>
        </w:rPr>
        <w:t xml:space="preserve">). Если после сдачи всех трех заданий студент </w:t>
      </w:r>
      <w:r w:rsidR="00AB41C8" w:rsidRPr="00EF6347">
        <w:rPr>
          <w:rFonts w:ascii="Times New Roman" w:hAnsi="Times New Roman"/>
          <w:b/>
          <w:sz w:val="29"/>
          <w:szCs w:val="29"/>
        </w:rPr>
        <w:t>набрал 61 и более баллов, выставляется соответствующая оценка</w:t>
      </w:r>
      <w:r w:rsidR="00AB41C8" w:rsidRPr="00EF6347">
        <w:rPr>
          <w:rFonts w:ascii="Times New Roman" w:hAnsi="Times New Roman"/>
          <w:bCs/>
          <w:sz w:val="29"/>
          <w:szCs w:val="29"/>
        </w:rPr>
        <w:t xml:space="preserve">. Если студент набрал </w:t>
      </w:r>
      <w:r w:rsidR="00AB41C8" w:rsidRPr="00EF6347">
        <w:rPr>
          <w:rFonts w:ascii="Times New Roman" w:hAnsi="Times New Roman"/>
          <w:b/>
          <w:sz w:val="29"/>
          <w:szCs w:val="29"/>
        </w:rPr>
        <w:t>менее 61 балла</w:t>
      </w:r>
      <w:r w:rsidR="00AB41C8" w:rsidRPr="00EF6347">
        <w:rPr>
          <w:rFonts w:ascii="Times New Roman" w:hAnsi="Times New Roman"/>
          <w:bCs/>
          <w:sz w:val="29"/>
          <w:szCs w:val="29"/>
        </w:rPr>
        <w:t>, выставляется оценка «неудовлетворительно».</w:t>
      </w:r>
    </w:p>
    <w:sectPr w:rsidR="00F23431" w:rsidRPr="00EF6347" w:rsidSect="00EF6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85EDF"/>
    <w:multiLevelType w:val="hybridMultilevel"/>
    <w:tmpl w:val="B3FA310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A47856"/>
    <w:multiLevelType w:val="hybridMultilevel"/>
    <w:tmpl w:val="88CEA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0F07FA"/>
    <w:multiLevelType w:val="hybridMultilevel"/>
    <w:tmpl w:val="40BE26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8F5"/>
    <w:rsid w:val="000B4732"/>
    <w:rsid w:val="000B76EE"/>
    <w:rsid w:val="001A7FD4"/>
    <w:rsid w:val="001C4B92"/>
    <w:rsid w:val="0021117A"/>
    <w:rsid w:val="0028370B"/>
    <w:rsid w:val="002F03DC"/>
    <w:rsid w:val="00301156"/>
    <w:rsid w:val="00393ABA"/>
    <w:rsid w:val="003D2F22"/>
    <w:rsid w:val="003F2C0C"/>
    <w:rsid w:val="00444066"/>
    <w:rsid w:val="00454834"/>
    <w:rsid w:val="004704A9"/>
    <w:rsid w:val="004B401B"/>
    <w:rsid w:val="004F4C9C"/>
    <w:rsid w:val="00551DFB"/>
    <w:rsid w:val="0059042E"/>
    <w:rsid w:val="00605B47"/>
    <w:rsid w:val="006364BE"/>
    <w:rsid w:val="006B299C"/>
    <w:rsid w:val="006B7D28"/>
    <w:rsid w:val="006D6F87"/>
    <w:rsid w:val="00774A20"/>
    <w:rsid w:val="007C08AF"/>
    <w:rsid w:val="007D2350"/>
    <w:rsid w:val="0088225D"/>
    <w:rsid w:val="00903C63"/>
    <w:rsid w:val="0094089D"/>
    <w:rsid w:val="009F28F5"/>
    <w:rsid w:val="009F2ABA"/>
    <w:rsid w:val="00A033D9"/>
    <w:rsid w:val="00A03DD5"/>
    <w:rsid w:val="00A45C75"/>
    <w:rsid w:val="00A503BB"/>
    <w:rsid w:val="00AB1CD6"/>
    <w:rsid w:val="00AB41C8"/>
    <w:rsid w:val="00B00A59"/>
    <w:rsid w:val="00B5388C"/>
    <w:rsid w:val="00B801C3"/>
    <w:rsid w:val="00BB7D77"/>
    <w:rsid w:val="00BD2AD1"/>
    <w:rsid w:val="00BD4C35"/>
    <w:rsid w:val="00BE4BD5"/>
    <w:rsid w:val="00C17F4A"/>
    <w:rsid w:val="00C339B7"/>
    <w:rsid w:val="00C45A27"/>
    <w:rsid w:val="00C802A8"/>
    <w:rsid w:val="00CB1C1D"/>
    <w:rsid w:val="00CC22BE"/>
    <w:rsid w:val="00D03A14"/>
    <w:rsid w:val="00D66A7D"/>
    <w:rsid w:val="00D70244"/>
    <w:rsid w:val="00D8736E"/>
    <w:rsid w:val="00E045DF"/>
    <w:rsid w:val="00E20706"/>
    <w:rsid w:val="00E4471D"/>
    <w:rsid w:val="00E733BF"/>
    <w:rsid w:val="00E74573"/>
    <w:rsid w:val="00EF6347"/>
    <w:rsid w:val="00F14A77"/>
    <w:rsid w:val="00F23431"/>
    <w:rsid w:val="00F53B32"/>
    <w:rsid w:val="00F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5DD7"/>
  <w15:chartTrackingRefBased/>
  <w15:docId w15:val="{376FCA5C-32BC-43F1-BA0A-6CE13B9C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43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03DD5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AB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01F4-A296-4430-9DE7-E54960E1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Links>
    <vt:vector size="6" baseType="variant">
      <vt:variant>
        <vt:i4>1966146</vt:i4>
      </vt:variant>
      <vt:variant>
        <vt:i4>0</vt:i4>
      </vt:variant>
      <vt:variant>
        <vt:i4>0</vt:i4>
      </vt:variant>
      <vt:variant>
        <vt:i4>5</vt:i4>
      </vt:variant>
      <vt:variant>
        <vt:lpwstr>https://dl-hum.spbstu.ru/enrol/index.php?id=1123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Олеся Медведева</cp:lastModifiedBy>
  <cp:revision>55</cp:revision>
  <dcterms:created xsi:type="dcterms:W3CDTF">2021-02-10T10:29:00Z</dcterms:created>
  <dcterms:modified xsi:type="dcterms:W3CDTF">2026-02-04T12:36:00Z</dcterms:modified>
</cp:coreProperties>
</file>