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0E8C" w14:textId="77777777" w:rsidR="00611A9E" w:rsidRPr="00DE59AD" w:rsidRDefault="007F0E12" w:rsidP="00640C82">
      <w:pPr>
        <w:pStyle w:val="a3"/>
        <w:ind w:firstLine="0"/>
      </w:pPr>
      <w:r>
        <w:rPr>
          <w:b w:val="0"/>
          <w:i/>
          <w:iCs/>
          <w:noProof/>
          <w:sz w:val="24"/>
          <w:szCs w:val="24"/>
          <w:lang w:eastAsia="ru-RU"/>
        </w:rPr>
        <w:drawing>
          <wp:inline distT="0" distB="0" distL="0" distR="0" wp14:anchorId="30C06D97" wp14:editId="6138FDAA">
            <wp:extent cx="5680102" cy="768347"/>
            <wp:effectExtent l="19050" t="0" r="0" b="0"/>
            <wp:docPr id="5" name="Рисунок 2" descr="logo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265" cy="76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F0B24" w14:textId="77777777" w:rsidR="00E1306D" w:rsidRDefault="00E1306D" w:rsidP="000E22B4">
      <w:pPr>
        <w:pStyle w:val="a3"/>
        <w:ind w:firstLine="0"/>
        <w:rPr>
          <w:sz w:val="28"/>
          <w:szCs w:val="28"/>
        </w:rPr>
      </w:pPr>
    </w:p>
    <w:p w14:paraId="6A3B4EB3" w14:textId="77777777" w:rsidR="005C44EE" w:rsidRPr="00DE59AD" w:rsidRDefault="00444EEB" w:rsidP="000E22B4">
      <w:pPr>
        <w:pStyle w:val="a3"/>
        <w:ind w:firstLine="0"/>
        <w:rPr>
          <w:sz w:val="28"/>
          <w:szCs w:val="28"/>
        </w:rPr>
      </w:pPr>
      <w:r w:rsidRPr="00DE59AD">
        <w:rPr>
          <w:sz w:val="28"/>
          <w:szCs w:val="28"/>
        </w:rPr>
        <w:t>5</w:t>
      </w:r>
      <w:r w:rsidR="00847DD5">
        <w:rPr>
          <w:sz w:val="28"/>
          <w:szCs w:val="28"/>
        </w:rPr>
        <w:t>-</w:t>
      </w:r>
      <w:r w:rsidR="00261DC8" w:rsidRPr="00DE59AD">
        <w:rPr>
          <w:sz w:val="28"/>
          <w:szCs w:val="28"/>
        </w:rPr>
        <w:t xml:space="preserve">я </w:t>
      </w:r>
      <w:r w:rsidR="0021580D" w:rsidRPr="00DE59AD">
        <w:rPr>
          <w:sz w:val="28"/>
          <w:szCs w:val="28"/>
        </w:rPr>
        <w:t>Международная</w:t>
      </w:r>
      <w:r w:rsidR="00611A9E" w:rsidRPr="00DE59AD">
        <w:rPr>
          <w:sz w:val="28"/>
          <w:szCs w:val="28"/>
        </w:rPr>
        <w:t xml:space="preserve"> научно-техническая конференция</w:t>
      </w:r>
    </w:p>
    <w:p w14:paraId="00471514" w14:textId="77777777" w:rsidR="005C44EE" w:rsidRPr="00DE59AD" w:rsidRDefault="00611A9E" w:rsidP="000E22B4">
      <w:pPr>
        <w:pStyle w:val="a3"/>
        <w:ind w:firstLine="0"/>
        <w:rPr>
          <w:sz w:val="28"/>
          <w:szCs w:val="28"/>
        </w:rPr>
      </w:pPr>
      <w:r w:rsidRPr="00DE59AD">
        <w:rPr>
          <w:sz w:val="28"/>
          <w:szCs w:val="28"/>
        </w:rPr>
        <w:t>«Современные сетевые технологии»</w:t>
      </w:r>
    </w:p>
    <w:p w14:paraId="420050E5" w14:textId="77777777" w:rsidR="000E22B4" w:rsidRPr="00DE59AD" w:rsidRDefault="00611A9E" w:rsidP="000E22B4">
      <w:pPr>
        <w:pStyle w:val="a3"/>
        <w:ind w:firstLine="0"/>
        <w:rPr>
          <w:sz w:val="28"/>
          <w:szCs w:val="28"/>
          <w:lang w:val="en-US"/>
        </w:rPr>
      </w:pPr>
      <w:r w:rsidRPr="00DE59AD">
        <w:rPr>
          <w:sz w:val="28"/>
          <w:szCs w:val="28"/>
          <w:lang w:val="en-US"/>
        </w:rPr>
        <w:t>«Modern Network Technologies</w:t>
      </w:r>
      <w:r w:rsidR="005C44EE" w:rsidRPr="00DE59AD">
        <w:rPr>
          <w:sz w:val="28"/>
          <w:szCs w:val="28"/>
          <w:lang w:val="en-US"/>
        </w:rPr>
        <w:t xml:space="preserve"> (</w:t>
      </w:r>
      <w:r w:rsidRPr="00DE59AD">
        <w:rPr>
          <w:sz w:val="28"/>
          <w:szCs w:val="28"/>
          <w:lang w:val="en-US"/>
        </w:rPr>
        <w:t>MoNeTec</w:t>
      </w:r>
      <w:r w:rsidR="00844C6E" w:rsidRPr="00DE59AD">
        <w:rPr>
          <w:sz w:val="28"/>
          <w:szCs w:val="28"/>
          <w:lang w:val="en-US"/>
        </w:rPr>
        <w:t>-</w:t>
      </w:r>
      <w:r w:rsidR="001C6A38" w:rsidRPr="00DE59AD">
        <w:rPr>
          <w:sz w:val="28"/>
          <w:szCs w:val="28"/>
          <w:lang w:val="en-US"/>
        </w:rPr>
        <w:t>2024) »</w:t>
      </w:r>
    </w:p>
    <w:p w14:paraId="212C369D" w14:textId="77777777" w:rsidR="00844C6E" w:rsidRPr="00DE59AD" w:rsidRDefault="00844C6E" w:rsidP="000E22B4">
      <w:pPr>
        <w:pStyle w:val="a3"/>
        <w:ind w:firstLine="0"/>
        <w:rPr>
          <w:sz w:val="28"/>
          <w:szCs w:val="28"/>
          <w:lang w:val="en-US"/>
        </w:rPr>
      </w:pPr>
      <w:r w:rsidRPr="00DE59AD">
        <w:rPr>
          <w:sz w:val="28"/>
          <w:szCs w:val="28"/>
          <w:lang w:val="en-US"/>
        </w:rPr>
        <w:t>2</w:t>
      </w:r>
      <w:r w:rsidR="00444EEB" w:rsidRPr="00DE59AD">
        <w:rPr>
          <w:sz w:val="28"/>
          <w:szCs w:val="28"/>
          <w:lang w:val="en-US"/>
        </w:rPr>
        <w:t>9</w:t>
      </w:r>
      <w:r w:rsidRPr="00DE59AD">
        <w:rPr>
          <w:sz w:val="28"/>
          <w:szCs w:val="28"/>
          <w:lang w:val="en-US"/>
        </w:rPr>
        <w:t>-</w:t>
      </w:r>
      <w:r w:rsidR="00444EEB" w:rsidRPr="00DE59AD">
        <w:rPr>
          <w:sz w:val="28"/>
          <w:szCs w:val="28"/>
          <w:lang w:val="en-US"/>
        </w:rPr>
        <w:t>31</w:t>
      </w:r>
      <w:r w:rsidR="00B43326" w:rsidRPr="00DE59AD">
        <w:rPr>
          <w:sz w:val="28"/>
          <w:szCs w:val="28"/>
          <w:lang w:val="en-US"/>
        </w:rPr>
        <w:t xml:space="preserve"> </w:t>
      </w:r>
      <w:r w:rsidRPr="00DE59AD">
        <w:rPr>
          <w:sz w:val="28"/>
          <w:szCs w:val="28"/>
        </w:rPr>
        <w:t>октября</w:t>
      </w:r>
      <w:r w:rsidRPr="00DE59AD">
        <w:rPr>
          <w:sz w:val="28"/>
          <w:szCs w:val="28"/>
          <w:lang w:val="en-US"/>
        </w:rPr>
        <w:t xml:space="preserve"> 202</w:t>
      </w:r>
      <w:r w:rsidR="00444EEB" w:rsidRPr="00DE59AD">
        <w:rPr>
          <w:sz w:val="28"/>
          <w:szCs w:val="28"/>
          <w:lang w:val="en-US"/>
        </w:rPr>
        <w:t>4</w:t>
      </w:r>
    </w:p>
    <w:p w14:paraId="3837E998" w14:textId="77777777" w:rsidR="005C44EE" w:rsidRPr="00DE59AD" w:rsidRDefault="00000000" w:rsidP="000E22B4">
      <w:pPr>
        <w:pStyle w:val="aa"/>
        <w:spacing w:after="160"/>
        <w:rPr>
          <w:sz w:val="28"/>
          <w:szCs w:val="28"/>
        </w:rPr>
      </w:pPr>
      <w:hyperlink r:id="rId8" w:history="1">
        <w:r w:rsidR="000E22B4" w:rsidRPr="00DE59AD">
          <w:rPr>
            <w:rStyle w:val="a9"/>
            <w:sz w:val="28"/>
            <w:szCs w:val="28"/>
            <w:lang w:val="en-US"/>
          </w:rPr>
          <w:t>https</w:t>
        </w:r>
        <w:r w:rsidR="000E22B4" w:rsidRPr="00DE59AD">
          <w:rPr>
            <w:rStyle w:val="a9"/>
            <w:sz w:val="28"/>
            <w:szCs w:val="28"/>
          </w:rPr>
          <w:t>://</w:t>
        </w:r>
        <w:r w:rsidR="000E22B4" w:rsidRPr="00DE59AD">
          <w:rPr>
            <w:rStyle w:val="a9"/>
            <w:sz w:val="28"/>
            <w:szCs w:val="28"/>
            <w:lang w:val="en-US"/>
          </w:rPr>
          <w:t>www</w:t>
        </w:r>
        <w:r w:rsidR="000E22B4" w:rsidRPr="00DE59AD">
          <w:rPr>
            <w:rStyle w:val="a9"/>
            <w:sz w:val="28"/>
            <w:szCs w:val="28"/>
          </w:rPr>
          <w:t>.</w:t>
        </w:r>
        <w:proofErr w:type="spellStart"/>
        <w:r w:rsidR="000E22B4" w:rsidRPr="00DE59AD">
          <w:rPr>
            <w:rStyle w:val="a9"/>
            <w:sz w:val="28"/>
            <w:szCs w:val="28"/>
            <w:lang w:val="en-US"/>
          </w:rPr>
          <w:t>monetec</w:t>
        </w:r>
        <w:proofErr w:type="spellEnd"/>
        <w:r w:rsidR="000E22B4" w:rsidRPr="00DE59AD">
          <w:rPr>
            <w:rStyle w:val="a9"/>
            <w:sz w:val="28"/>
            <w:szCs w:val="28"/>
          </w:rPr>
          <w:t>.</w:t>
        </w:r>
        <w:proofErr w:type="spellStart"/>
        <w:r w:rsidR="000E22B4" w:rsidRPr="00DE59AD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14:paraId="54094DC6" w14:textId="77777777" w:rsidR="00844C6E" w:rsidRPr="00DE59AD" w:rsidRDefault="00844C6E" w:rsidP="005C44EE">
      <w:pPr>
        <w:pStyle w:val="aa"/>
        <w:spacing w:after="160"/>
      </w:pPr>
    </w:p>
    <w:p w14:paraId="03F991CE" w14:textId="77777777" w:rsidR="005C44EE" w:rsidRPr="00DE59AD" w:rsidRDefault="005C44EE" w:rsidP="00E1306D">
      <w:pPr>
        <w:pStyle w:val="aa"/>
        <w:spacing w:after="240"/>
        <w:rPr>
          <w:szCs w:val="24"/>
        </w:rPr>
      </w:pPr>
      <w:r w:rsidRPr="00DE59AD">
        <w:t>ТЕМАТИКА И ЦЕЛЬ</w:t>
      </w:r>
    </w:p>
    <w:p w14:paraId="185B3C64" w14:textId="77777777" w:rsidR="005C44EE" w:rsidRPr="00DE59AD" w:rsidRDefault="00A20339" w:rsidP="00FA3D9E">
      <w:pPr>
        <w:pStyle w:val="5"/>
        <w:spacing w:before="0" w:after="140" w:line="257" w:lineRule="auto"/>
        <w:ind w:firstLine="709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>
        <w:rPr>
          <w:rStyle w:val="ae"/>
          <w:rFonts w:ascii="Times New Roman" w:hAnsi="Times New Roman"/>
          <w:b w:val="0"/>
          <w:sz w:val="24"/>
          <w:szCs w:val="24"/>
        </w:rPr>
        <w:t xml:space="preserve">5-я </w:t>
      </w:r>
      <w:r w:rsidR="00844C6E" w:rsidRPr="00DE59AD">
        <w:rPr>
          <w:rStyle w:val="ae"/>
          <w:rFonts w:ascii="Times New Roman" w:hAnsi="Times New Roman"/>
          <w:b w:val="0"/>
          <w:sz w:val="24"/>
          <w:szCs w:val="24"/>
        </w:rPr>
        <w:t>М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еждународная научно-техническая конференция «Современные сетевые технологии» собирает представителей международного научного сообщества, исследовательских подразделений корпораций, стартапов, промышленности и бизнеса, институтов развития и органов государственной власти для обсуждения перспективных </w:t>
      </w:r>
      <w:proofErr w:type="gramStart"/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и  актуальных</w:t>
      </w:r>
      <w:proofErr w:type="gramEnd"/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технологий в сфере компьютерных сетей, виртуализации сетевых ресурсов и облачных вычислений, использования методов искусственного интеллекта.</w:t>
      </w:r>
    </w:p>
    <w:p w14:paraId="7F2896C6" w14:textId="77777777" w:rsidR="005C44EE" w:rsidRPr="00DE59AD" w:rsidRDefault="00F20175" w:rsidP="00FA3D9E">
      <w:pPr>
        <w:pStyle w:val="5"/>
        <w:spacing w:before="0" w:after="140" w:line="257" w:lineRule="auto"/>
        <w:ind w:firstLine="709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>
        <w:rPr>
          <w:rStyle w:val="ae"/>
          <w:rFonts w:ascii="Times New Roman" w:hAnsi="Times New Roman"/>
          <w:b w:val="0"/>
          <w:sz w:val="24"/>
          <w:szCs w:val="24"/>
        </w:rPr>
        <w:t>Технологии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передачи данных являются основой современной цивилизации. Области телекоммуникации вбирают в себя и постоянно порождают все новые и новые технологии, которые открывают новые возможности, повышают качество сервиса</w:t>
      </w:r>
      <w:r w:rsidR="002F590D" w:rsidRPr="002F590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2F590D">
        <w:rPr>
          <w:rStyle w:val="ae"/>
          <w:rFonts w:ascii="Times New Roman" w:hAnsi="Times New Roman"/>
          <w:b w:val="0"/>
          <w:sz w:val="24"/>
          <w:szCs w:val="24"/>
        </w:rPr>
        <w:t>и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безопа</w:t>
      </w:r>
      <w:r w:rsidR="00B065AD">
        <w:rPr>
          <w:rStyle w:val="ae"/>
          <w:rFonts w:ascii="Times New Roman" w:hAnsi="Times New Roman"/>
          <w:b w:val="0"/>
          <w:sz w:val="24"/>
          <w:szCs w:val="24"/>
        </w:rPr>
        <w:t>сность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2F590D">
        <w:rPr>
          <w:rStyle w:val="ae"/>
          <w:rFonts w:ascii="Times New Roman" w:hAnsi="Times New Roman"/>
          <w:b w:val="0"/>
          <w:sz w:val="24"/>
          <w:szCs w:val="24"/>
        </w:rPr>
        <w:t xml:space="preserve">в современных сетях.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Технологии программного управления в сетях, виртуализации сервисов, периферийные облачные вычисления</w:t>
      </w:r>
      <w:r w:rsidR="00297081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стали ключевыми элементами построения </w:t>
      </w:r>
      <w:r w:rsidR="00C840B3" w:rsidRPr="00DE59AD">
        <w:rPr>
          <w:rStyle w:val="ae"/>
          <w:rFonts w:ascii="Times New Roman" w:hAnsi="Times New Roman"/>
          <w:b w:val="0"/>
          <w:sz w:val="24"/>
          <w:szCs w:val="24"/>
        </w:rPr>
        <w:t>современных сетей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передачи данных и информационных инфраструктур в целом. В настоящее время в мире (и в России, в частности) начато их применение на практике.  Однако творческая мысль не останавливается на достигнутом. Сегодня мы уже говорим </w:t>
      </w:r>
      <w:r w:rsidR="00C840B3" w:rsidRPr="00DE59AD">
        <w:rPr>
          <w:rStyle w:val="ae"/>
          <w:rFonts w:ascii="Times New Roman" w:hAnsi="Times New Roman"/>
          <w:b w:val="0"/>
          <w:sz w:val="24"/>
          <w:szCs w:val="24"/>
        </w:rPr>
        <w:t>о</w:t>
      </w:r>
      <w:r w:rsidR="00BE38D8">
        <w:rPr>
          <w:rStyle w:val="ae"/>
          <w:rFonts w:ascii="Times New Roman" w:hAnsi="Times New Roman"/>
          <w:b w:val="0"/>
          <w:sz w:val="24"/>
          <w:szCs w:val="24"/>
        </w:rPr>
        <w:t xml:space="preserve"> р</w:t>
      </w:r>
      <w:r w:rsidR="00C840B3" w:rsidRPr="00DE59AD">
        <w:rPr>
          <w:rStyle w:val="ae"/>
          <w:rFonts w:ascii="Times New Roman" w:hAnsi="Times New Roman"/>
          <w:b w:val="0"/>
          <w:sz w:val="24"/>
          <w:szCs w:val="24"/>
        </w:rPr>
        <w:t>еконфигурируемых</w:t>
      </w:r>
      <w:r w:rsidR="00BE38D8">
        <w:rPr>
          <w:rStyle w:val="ae"/>
          <w:rFonts w:ascii="Times New Roman" w:hAnsi="Times New Roman"/>
          <w:b w:val="0"/>
          <w:sz w:val="24"/>
          <w:szCs w:val="24"/>
        </w:rPr>
        <w:t xml:space="preserve"> по т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ребован</w:t>
      </w:r>
      <w:r w:rsidR="00BE38D8">
        <w:rPr>
          <w:rStyle w:val="ae"/>
          <w:rFonts w:ascii="Times New Roman" w:hAnsi="Times New Roman"/>
          <w:b w:val="0"/>
          <w:sz w:val="24"/>
          <w:szCs w:val="24"/>
        </w:rPr>
        <w:t>ию с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етях (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Intent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Based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Network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), </w:t>
      </w:r>
      <w:r w:rsidR="006E7F7D">
        <w:rPr>
          <w:rStyle w:val="ae"/>
          <w:rFonts w:ascii="Times New Roman" w:hAnsi="Times New Roman"/>
          <w:b w:val="0"/>
          <w:sz w:val="24"/>
          <w:szCs w:val="24"/>
        </w:rPr>
        <w:t>и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нформационно-</w:t>
      </w:r>
      <w:r w:rsidR="006E7F7D">
        <w:rPr>
          <w:rStyle w:val="ae"/>
          <w:rFonts w:ascii="Times New Roman" w:hAnsi="Times New Roman"/>
          <w:b w:val="0"/>
          <w:sz w:val="24"/>
          <w:szCs w:val="24"/>
        </w:rPr>
        <w:t>о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риентированных Сетях (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Information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Centric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Network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), </w:t>
      </w:r>
      <w:r w:rsidR="009F2CF3">
        <w:rPr>
          <w:rStyle w:val="ae"/>
          <w:rFonts w:ascii="Times New Roman" w:hAnsi="Times New Roman"/>
          <w:b w:val="0"/>
          <w:sz w:val="24"/>
          <w:szCs w:val="24"/>
        </w:rPr>
        <w:t>к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о</w:t>
      </w:r>
      <w:r w:rsidR="009F2CF3">
        <w:rPr>
          <w:rStyle w:val="ae"/>
          <w:rFonts w:ascii="Times New Roman" w:hAnsi="Times New Roman"/>
          <w:b w:val="0"/>
          <w:sz w:val="24"/>
          <w:szCs w:val="24"/>
        </w:rPr>
        <w:t>нтент-ориентированных с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>етях (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Content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Centric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  <w:lang w:val="en-US"/>
        </w:rPr>
        <w:t>Network</w:t>
      </w:r>
      <w:r w:rsidR="005C44EE" w:rsidRPr="00DE59AD">
        <w:rPr>
          <w:rStyle w:val="ae"/>
          <w:rFonts w:ascii="Times New Roman" w:hAnsi="Times New Roman"/>
          <w:b w:val="0"/>
          <w:sz w:val="24"/>
          <w:szCs w:val="24"/>
        </w:rPr>
        <w:t xml:space="preserve">). Возникает много новых проблем и направлений для исследований. </w:t>
      </w:r>
    </w:p>
    <w:p w14:paraId="6B39D7F2" w14:textId="77777777" w:rsidR="00FF3804" w:rsidRPr="00FF3804" w:rsidRDefault="00FF3804" w:rsidP="00FF3804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Конференция будет проходить в гибридном формате, что позволит участникам как очно, так и удаленно обсудить важнейшие вопросы в области компьютерных сетей, периферийных вычислений и искусственного интеллекта. На конференции выступят ведущие эксперты в области сетевых технологий, искусственного интеллекта и облачных вычислений, представляя свои исследования и инновационные решения.</w:t>
      </w:r>
    </w:p>
    <w:p w14:paraId="251E4292" w14:textId="77777777" w:rsidR="00FF3804" w:rsidRPr="00FF3804" w:rsidRDefault="00FF3804" w:rsidP="00FF3804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Одним из ключевых докладчиков станет профессор ВМК МГУ Евгений </w:t>
      </w:r>
      <w:proofErr w:type="spellStart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Тыртышников</w:t>
      </w:r>
      <w:proofErr w:type="spellEnd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который расскажет о матричных декомпозициях и их роли в обработке больших данных. Этот доклад будет особенно полезен для тех, кто работает с астрономическими объемами информации и ищет способы их эффективной обработки. Евгений </w:t>
      </w:r>
      <w:proofErr w:type="spellStart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Тыртышников</w:t>
      </w:r>
      <w:proofErr w:type="spellEnd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поделится новыми методами аппроксимации данных, которые </w:t>
      </w: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lastRenderedPageBreak/>
        <w:t>открывают уникальные возможности для работы с суперкомпьютерами и алгоритмами машинного обучения.</w:t>
      </w:r>
    </w:p>
    <w:p w14:paraId="14ECA4FF" w14:textId="77777777" w:rsidR="00FF3804" w:rsidRPr="00FF3804" w:rsidRDefault="00FF3804" w:rsidP="00FF3804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Также одним из ярких выступлений станет доклад Алексея Фролова, директора Центра беспроводной связи и Интернета вещей </w:t>
      </w:r>
      <w:proofErr w:type="spellStart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Сколтеха</w:t>
      </w:r>
      <w:proofErr w:type="spellEnd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 Алексей расскажет о проблеме массового произвольного доступа к беспроводным сетям и предложит решения, которые помогут повысить эффективность передачи данных в условиях плотного трафика, порождаемого межмашинным взаимодействием. Этот доклад станет особенно интересным для тех, кто работает над созданием и развитием беспроводных технологий нового поколения.</w:t>
      </w:r>
    </w:p>
    <w:p w14:paraId="558288D4" w14:textId="77777777" w:rsidR="00FF3804" w:rsidRPr="00FF3804" w:rsidRDefault="00FF3804" w:rsidP="00FF3804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На конференции также выступит ректор университета «Иннополис» Александр Га</w:t>
      </w: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c</w:t>
      </w: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ников, который представит современные методы распределенной оптимизации на временных графах, освещая важные проблемы в области выпуклых нечетких задач и сокращения дисперсии. Профессор Андрей </w:t>
      </w:r>
      <w:proofErr w:type="spellStart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Райгородский</w:t>
      </w:r>
      <w:proofErr w:type="spellEnd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из Московского физико-технического института расскажет о моделях сложных сетей, включая графы и гиперграфы, и их применении в таких сложных сетях, как интернет, социальные и экономические сети.</w:t>
      </w:r>
    </w:p>
    <w:p w14:paraId="0BC7FDB8" w14:textId="77777777" w:rsidR="00FF3804" w:rsidRPr="00FF3804" w:rsidRDefault="00FF3804" w:rsidP="00FF3804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Конференция предложит участникам не только интересные выступления, но и уникальную возможность узнать о будущем сетевых технологий. Например, профессор Хай Цзинь из </w:t>
      </w:r>
      <w:proofErr w:type="spellStart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Хуачжунского</w:t>
      </w:r>
      <w:proofErr w:type="spellEnd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университета науки и технологий представит эволюцию вычислительных сетей и обсудит перспективы распределенных систем, их архитектуру и применение в современном мире. </w:t>
      </w:r>
    </w:p>
    <w:p w14:paraId="125D2103" w14:textId="77777777" w:rsidR="00FF3804" w:rsidRPr="00FF3804" w:rsidRDefault="00FF3804" w:rsidP="00FF3804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Кроме того, конференция предоставит площадку для обсуждения таких тем, как управление качеством обслуживания в сетях, сети 5G/6G, периферийные вычисления и интеграция искусственного интеллекта в Интернет вещей. Эти направления представляют собой ключевые вызовы и возможности для будущего развития сетевых технологий и цифровых коммуникаций.</w:t>
      </w:r>
    </w:p>
    <w:p w14:paraId="19C8272A" w14:textId="77777777" w:rsidR="00FF3804" w:rsidRPr="00FF3804" w:rsidRDefault="00FF3804" w:rsidP="00FF3804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MoNeTec-2024 — это идеальное место для обмена знаниями и установления новых контактов между учеными, предпринимателями и разработчиками технологий. Конференция станет платформой для обсуждения наиболее актуальных проблем и открытий, предлагая участникам узнать о прорывных решениях, которые уже сегодня меняют облик мировой экономики и технологий.</w:t>
      </w:r>
    </w:p>
    <w:p w14:paraId="2E933D24" w14:textId="77777777" w:rsidR="00FF3804" w:rsidRPr="00FF3804" w:rsidRDefault="00FF3804" w:rsidP="00FF3804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Конференция пройдет в МГУ имени </w:t>
      </w:r>
      <w:proofErr w:type="gramStart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М.В.</w:t>
      </w:r>
      <w:proofErr w:type="gramEnd"/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Ломоносова. Для регистрации и подачи заявок на участие, а также для получения более подробной информации о программе, посетите </w:t>
      </w:r>
      <w:hyperlink r:id="rId9" w:history="1">
        <w:r w:rsidRPr="00FF3804">
          <w:rPr>
            <w:rFonts w:ascii="Times New Roman" w:eastAsia="Calibri" w:hAnsi="Times New Roman" w:cs="Times New Roman"/>
            <w:color w:val="0563C1" w:themeColor="hyperlink"/>
            <w:kern w:val="2"/>
            <w:sz w:val="24"/>
            <w:szCs w:val="24"/>
            <w:u w:val="single"/>
            <w:lang w:eastAsia="en-US"/>
          </w:rPr>
          <w:t>официальный сайт конференции</w:t>
        </w:r>
      </w:hyperlink>
      <w:r w:rsidRPr="00FF380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 Не упустите шанс стать частью одного из важнейших событий в мире сетевых технологий!</w:t>
      </w:r>
    </w:p>
    <w:p w14:paraId="14B0F178" w14:textId="77777777" w:rsidR="00FF3804" w:rsidRDefault="00FF3804" w:rsidP="005E1A5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07BBC069" w14:textId="005D41C6" w:rsidR="005C44EE" w:rsidRPr="005E1A53" w:rsidRDefault="005C44EE" w:rsidP="005E1A5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5E1A53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НАПРАВЛЕНИЯ РАБОТЫ</w:t>
      </w:r>
      <w:r w:rsidR="0021580D" w:rsidRPr="005E1A53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 MoNeTec-202</w:t>
      </w:r>
      <w:r w:rsidR="00444EEB" w:rsidRPr="005E1A53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4</w:t>
      </w:r>
    </w:p>
    <w:p w14:paraId="48D11F5C" w14:textId="77777777" w:rsidR="00EF5491" w:rsidRPr="005E1B5C" w:rsidRDefault="00EF5491" w:rsidP="00EF5491">
      <w:pPr>
        <w:pStyle w:val="af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1B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QoS control in Data Communication </w:t>
      </w:r>
    </w:p>
    <w:p w14:paraId="19ACF480" w14:textId="77777777" w:rsidR="00EF5491" w:rsidRPr="005E1B5C" w:rsidRDefault="00EF5491" w:rsidP="00EF5491">
      <w:pPr>
        <w:pStyle w:val="af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1B5C">
        <w:rPr>
          <w:rFonts w:ascii="Times New Roman" w:hAnsi="Times New Roman" w:cs="Times New Roman"/>
          <w:b/>
          <w:bCs/>
          <w:sz w:val="24"/>
          <w:szCs w:val="24"/>
          <w:lang w:val="en-US"/>
        </w:rPr>
        <w:t>Resource Management and Control in Cloud Computing</w:t>
      </w:r>
    </w:p>
    <w:p w14:paraId="1B2C9171" w14:textId="77777777" w:rsidR="00EF5491" w:rsidRPr="005E1B5C" w:rsidRDefault="00EF5491" w:rsidP="00EF5491">
      <w:pPr>
        <w:pStyle w:val="af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1B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Edge Computing </w:t>
      </w:r>
    </w:p>
    <w:p w14:paraId="17D465B5" w14:textId="77777777" w:rsidR="00EF5491" w:rsidRPr="005E1B5C" w:rsidRDefault="00EF5491" w:rsidP="00EF5491">
      <w:pPr>
        <w:pStyle w:val="af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1B5C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Security in SDN/Cloud</w:t>
      </w:r>
    </w:p>
    <w:p w14:paraId="4A4E996F" w14:textId="77777777" w:rsidR="00EF5491" w:rsidRDefault="00EF5491" w:rsidP="00EF5491">
      <w:pPr>
        <w:pStyle w:val="af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20B5">
        <w:rPr>
          <w:rFonts w:ascii="Times New Roman" w:hAnsi="Times New Roman" w:cs="Times New Roman"/>
          <w:b/>
          <w:bCs/>
          <w:sz w:val="24"/>
          <w:szCs w:val="24"/>
          <w:lang w:val="en-US"/>
        </w:rPr>
        <w:t>5G/6G Networks for Wireless Communication</w:t>
      </w:r>
    </w:p>
    <w:p w14:paraId="44611882" w14:textId="77777777" w:rsidR="00941AB8" w:rsidRPr="005E1B5C" w:rsidRDefault="00941AB8" w:rsidP="00EF5491">
      <w:pPr>
        <w:pStyle w:val="af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1AB8">
        <w:rPr>
          <w:rFonts w:ascii="Times New Roman" w:hAnsi="Times New Roman" w:cs="Times New Roman"/>
          <w:b/>
          <w:bCs/>
          <w:sz w:val="24"/>
          <w:szCs w:val="24"/>
          <w:lang w:val="en-US"/>
        </w:rPr>
        <w:t>6G Radio Access Networks</w:t>
      </w:r>
    </w:p>
    <w:p w14:paraId="5BF5FD41" w14:textId="77777777" w:rsidR="00EF5491" w:rsidRPr="005E1B5C" w:rsidRDefault="00EF5491" w:rsidP="00EF5491">
      <w:pPr>
        <w:pStyle w:val="af1"/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1B5C">
        <w:rPr>
          <w:rFonts w:ascii="Times New Roman" w:hAnsi="Times New Roman"/>
          <w:b/>
          <w:sz w:val="24"/>
          <w:szCs w:val="24"/>
          <w:lang w:val="en-US"/>
        </w:rPr>
        <w:t>Coding Theory Applications in Networking</w:t>
      </w:r>
    </w:p>
    <w:p w14:paraId="07019224" w14:textId="77777777" w:rsidR="00EF5491" w:rsidRPr="005E1B5C" w:rsidRDefault="00EF5491" w:rsidP="00EF5491">
      <w:pPr>
        <w:pStyle w:val="af1"/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1B5C">
        <w:rPr>
          <w:rFonts w:ascii="Times New Roman" w:hAnsi="Times New Roman"/>
          <w:b/>
          <w:sz w:val="24"/>
          <w:szCs w:val="24"/>
          <w:lang w:val="en-US"/>
        </w:rPr>
        <w:t>High-speed routing and switching</w:t>
      </w:r>
    </w:p>
    <w:p w14:paraId="6250154A" w14:textId="77777777" w:rsidR="00EF5491" w:rsidRPr="005E1B5C" w:rsidRDefault="00EF5491" w:rsidP="00EF5491">
      <w:pPr>
        <w:pStyle w:val="af1"/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1B5C">
        <w:rPr>
          <w:rFonts w:ascii="Times New Roman" w:hAnsi="Times New Roman"/>
          <w:b/>
          <w:sz w:val="24"/>
          <w:szCs w:val="24"/>
          <w:lang w:val="en-US"/>
        </w:rPr>
        <w:lastRenderedPageBreak/>
        <w:t>Heterogeneous Channel Traffic modeling and analysis</w:t>
      </w:r>
    </w:p>
    <w:p w14:paraId="354DAA26" w14:textId="77777777" w:rsidR="00EF5491" w:rsidRPr="005E1B5C" w:rsidRDefault="00EF5491" w:rsidP="00EF5491">
      <w:pPr>
        <w:pStyle w:val="af1"/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1B5C">
        <w:rPr>
          <w:rFonts w:ascii="Times New Roman" w:hAnsi="Times New Roman"/>
          <w:b/>
          <w:sz w:val="24"/>
          <w:szCs w:val="24"/>
          <w:lang w:val="en-US"/>
        </w:rPr>
        <w:t>Large-scale network simulation: Methods and Tools</w:t>
      </w:r>
    </w:p>
    <w:p w14:paraId="7F854DB7" w14:textId="77777777" w:rsidR="00EF5491" w:rsidRPr="005E1B5C" w:rsidRDefault="00EF5491" w:rsidP="00EF5491">
      <w:pPr>
        <w:pStyle w:val="af1"/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1B5C">
        <w:rPr>
          <w:rFonts w:ascii="Times New Roman" w:hAnsi="Times New Roman"/>
          <w:b/>
          <w:sz w:val="24"/>
          <w:szCs w:val="24"/>
          <w:lang w:val="en-US"/>
        </w:rPr>
        <w:t>Formal verification of network protocols and service</w:t>
      </w:r>
    </w:p>
    <w:p w14:paraId="3803647C" w14:textId="77777777" w:rsidR="00EF5491" w:rsidRPr="003C2B3B" w:rsidRDefault="00EF5491" w:rsidP="00EF5491">
      <w:pPr>
        <w:pStyle w:val="af1"/>
        <w:numPr>
          <w:ilvl w:val="0"/>
          <w:numId w:val="15"/>
        </w:numPr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C2B3B">
        <w:rPr>
          <w:rFonts w:ascii="Times New Roman" w:hAnsi="Times New Roman"/>
          <w:b/>
          <w:sz w:val="24"/>
          <w:szCs w:val="24"/>
          <w:lang w:val="en-US"/>
        </w:rPr>
        <w:t>AI-Driven IoT Sensing, Interaction, and Digitalization</w:t>
      </w:r>
    </w:p>
    <w:p w14:paraId="7532BE63" w14:textId="77777777" w:rsidR="00EF5491" w:rsidRPr="00E75025" w:rsidRDefault="00EF5491" w:rsidP="00EF5491">
      <w:pPr>
        <w:pStyle w:val="v1msonormal"/>
        <w:numPr>
          <w:ilvl w:val="0"/>
          <w:numId w:val="15"/>
        </w:numPr>
        <w:rPr>
          <w:b/>
          <w:lang w:val="en-US"/>
        </w:rPr>
      </w:pPr>
      <w:r w:rsidRPr="00D01CA6">
        <w:rPr>
          <w:b/>
          <w:lang w:val="en-US"/>
        </w:rPr>
        <w:t>IIoT: Industrial Internet of Things</w:t>
      </w:r>
    </w:p>
    <w:p w14:paraId="36BED7E6" w14:textId="77777777" w:rsidR="00EF5491" w:rsidRPr="006930EF" w:rsidRDefault="00EF5491" w:rsidP="00EF5491">
      <w:pPr>
        <w:pStyle w:val="v1msonormal"/>
        <w:numPr>
          <w:ilvl w:val="0"/>
          <w:numId w:val="15"/>
        </w:numPr>
        <w:rPr>
          <w:b/>
          <w:lang w:val="en-US"/>
        </w:rPr>
      </w:pPr>
      <w:r w:rsidRPr="00E75025">
        <w:rPr>
          <w:b/>
          <w:lang w:val="en-US"/>
        </w:rPr>
        <w:t>Domain</w:t>
      </w:r>
      <w:r w:rsidRPr="00E75025">
        <w:rPr>
          <w:b/>
        </w:rPr>
        <w:t xml:space="preserve"> </w:t>
      </w:r>
      <w:r w:rsidRPr="00E75025">
        <w:rPr>
          <w:b/>
          <w:lang w:val="en-US"/>
        </w:rPr>
        <w:t>Specific</w:t>
      </w:r>
      <w:r w:rsidRPr="00E75025">
        <w:rPr>
          <w:b/>
        </w:rPr>
        <w:t xml:space="preserve"> </w:t>
      </w:r>
      <w:r w:rsidRPr="00E75025">
        <w:rPr>
          <w:b/>
          <w:lang w:val="en-US"/>
        </w:rPr>
        <w:t>Networks</w:t>
      </w:r>
    </w:p>
    <w:p w14:paraId="526D56D0" w14:textId="77777777" w:rsidR="006930EF" w:rsidRPr="006930EF" w:rsidRDefault="006930EF" w:rsidP="00EF5491">
      <w:pPr>
        <w:pStyle w:val="v1msonormal"/>
        <w:numPr>
          <w:ilvl w:val="0"/>
          <w:numId w:val="15"/>
        </w:numPr>
        <w:rPr>
          <w:b/>
          <w:lang w:val="en-US"/>
        </w:rPr>
      </w:pPr>
      <w:r w:rsidRPr="006930EF">
        <w:rPr>
          <w:b/>
          <w:lang w:val="en-US"/>
        </w:rPr>
        <w:t>AI4net, AI for network and network for AI</w:t>
      </w:r>
    </w:p>
    <w:p w14:paraId="47A8559C" w14:textId="77777777" w:rsidR="006930EF" w:rsidRDefault="006930EF" w:rsidP="00EF5491">
      <w:pPr>
        <w:pStyle w:val="v1msonormal"/>
        <w:numPr>
          <w:ilvl w:val="0"/>
          <w:numId w:val="15"/>
        </w:numPr>
        <w:rPr>
          <w:b/>
          <w:lang w:val="en-US"/>
        </w:rPr>
      </w:pPr>
      <w:proofErr w:type="spellStart"/>
      <w:r w:rsidRPr="006930EF">
        <w:rPr>
          <w:b/>
          <w:lang w:val="en-US"/>
        </w:rPr>
        <w:t>AIoT</w:t>
      </w:r>
      <w:proofErr w:type="spellEnd"/>
      <w:r w:rsidRPr="006930EF">
        <w:rPr>
          <w:b/>
          <w:lang w:val="en-US"/>
        </w:rPr>
        <w:t>: Artificial Intelligence of Things</w:t>
      </w:r>
    </w:p>
    <w:p w14:paraId="1FE918AA" w14:textId="77777777" w:rsidR="00EF5491" w:rsidRDefault="00EF5491" w:rsidP="00EF5491">
      <w:pPr>
        <w:pStyle w:val="v1msonormal"/>
        <w:numPr>
          <w:ilvl w:val="0"/>
          <w:numId w:val="15"/>
        </w:numPr>
        <w:rPr>
          <w:b/>
          <w:lang w:val="en-US"/>
        </w:rPr>
      </w:pPr>
      <w:r>
        <w:rPr>
          <w:b/>
          <w:lang w:val="en-US"/>
        </w:rPr>
        <w:t>Future Networking</w:t>
      </w:r>
    </w:p>
    <w:p w14:paraId="4C64072D" w14:textId="77777777" w:rsidR="00EF5491" w:rsidRPr="00A57F9C" w:rsidRDefault="009861D4" w:rsidP="003B59E0">
      <w:pPr>
        <w:pStyle w:val="v1msonormal"/>
        <w:ind w:left="360"/>
        <w:rPr>
          <w:b/>
        </w:rPr>
      </w:pPr>
      <w:r>
        <w:rPr>
          <w:b/>
        </w:rPr>
        <w:t xml:space="preserve">Программный комитет приветствует подачу докладов, посвящённых применению методов искусственного интеллекта в </w:t>
      </w:r>
      <w:r w:rsidR="007C5099">
        <w:rPr>
          <w:b/>
        </w:rPr>
        <w:t>указанных выше направлениях</w:t>
      </w:r>
      <w:r w:rsidR="00A82B41">
        <w:rPr>
          <w:b/>
        </w:rPr>
        <w:t xml:space="preserve">. </w:t>
      </w:r>
    </w:p>
    <w:p w14:paraId="347425E3" w14:textId="77777777" w:rsidR="005C44EE" w:rsidRPr="00A57F9C" w:rsidRDefault="005C44EE" w:rsidP="005C44EE">
      <w:pPr>
        <w:pStyle w:val="aa"/>
        <w:rPr>
          <w:szCs w:val="24"/>
        </w:rPr>
      </w:pPr>
    </w:p>
    <w:p w14:paraId="66DE3574" w14:textId="77777777" w:rsidR="00276A11" w:rsidRPr="00276A11" w:rsidRDefault="00276A11" w:rsidP="00276A1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276A11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ОРГАНИЗ</w:t>
      </w:r>
      <w:r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АТОРЫ</w:t>
      </w:r>
      <w:r w:rsidRPr="00276A11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 К</w:t>
      </w:r>
      <w:r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ОНФЕРЕНЦИИ</w:t>
      </w:r>
    </w:p>
    <w:p w14:paraId="75B5819F" w14:textId="77777777" w:rsidR="00B95E55" w:rsidRPr="003B59E0" w:rsidRDefault="00B95E55" w:rsidP="00B95E55">
      <w:pPr>
        <w:pStyle w:val="af1"/>
        <w:numPr>
          <w:ilvl w:val="0"/>
          <w:numId w:val="9"/>
        </w:numPr>
        <w:jc w:val="both"/>
        <w:rPr>
          <w:rStyle w:val="a9"/>
          <w:rFonts w:ascii="Times New Roman" w:hAnsi="Times New Roman"/>
          <w:sz w:val="24"/>
          <w:szCs w:val="24"/>
        </w:rPr>
      </w:pPr>
      <w:r w:rsidRPr="00B95E55">
        <w:rPr>
          <w:rFonts w:ascii="Times New Roman" w:hAnsi="Times New Roman"/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B95E55">
        <w:rPr>
          <w:rFonts w:ascii="Times New Roman" w:hAnsi="Times New Roman"/>
          <w:sz w:val="24"/>
          <w:szCs w:val="24"/>
        </w:rPr>
        <w:t>М.В.</w:t>
      </w:r>
      <w:proofErr w:type="gramEnd"/>
      <w:r w:rsidRPr="00B95E55">
        <w:rPr>
          <w:rFonts w:ascii="Times New Roman" w:hAnsi="Times New Roman"/>
          <w:sz w:val="24"/>
          <w:szCs w:val="24"/>
        </w:rPr>
        <w:t xml:space="preserve"> Ломоносова</w:t>
      </w:r>
      <w:r w:rsidR="003B59E0" w:rsidRPr="003B59E0">
        <w:rPr>
          <w:rFonts w:ascii="Times New Roman" w:hAnsi="Times New Roman"/>
          <w:sz w:val="24"/>
          <w:szCs w:val="24"/>
        </w:rPr>
        <w:t xml:space="preserve">, </w:t>
      </w:r>
      <w:r w:rsidR="00854303">
        <w:rPr>
          <w:rFonts w:ascii="Times New Roman" w:hAnsi="Times New Roman"/>
          <w:sz w:val="24"/>
          <w:szCs w:val="24"/>
        </w:rPr>
        <w:fldChar w:fldCharType="begin"/>
      </w:r>
      <w:r w:rsidR="003B59E0">
        <w:rPr>
          <w:rFonts w:ascii="Times New Roman" w:hAnsi="Times New Roman"/>
          <w:sz w:val="24"/>
          <w:szCs w:val="24"/>
        </w:rPr>
        <w:instrText>HYPERLINK "https://cs.msu.ru/"</w:instrText>
      </w:r>
      <w:r w:rsidR="00854303">
        <w:rPr>
          <w:rFonts w:ascii="Times New Roman" w:hAnsi="Times New Roman"/>
          <w:sz w:val="24"/>
          <w:szCs w:val="24"/>
        </w:rPr>
      </w:r>
      <w:r w:rsidR="00854303">
        <w:rPr>
          <w:rFonts w:ascii="Times New Roman" w:hAnsi="Times New Roman"/>
          <w:sz w:val="24"/>
          <w:szCs w:val="24"/>
        </w:rPr>
        <w:fldChar w:fldCharType="separate"/>
      </w:r>
      <w:r w:rsidR="003B59E0" w:rsidRPr="003B59E0">
        <w:rPr>
          <w:rStyle w:val="a9"/>
          <w:rFonts w:ascii="Times New Roman" w:hAnsi="Times New Roman"/>
          <w:sz w:val="24"/>
          <w:szCs w:val="24"/>
        </w:rPr>
        <w:t>факультет Вычислительной математики и кибернетики</w:t>
      </w:r>
    </w:p>
    <w:p w14:paraId="4F3AB2D6" w14:textId="72546D0E" w:rsidR="00B95E55" w:rsidRPr="00B95E55" w:rsidRDefault="00854303" w:rsidP="00B95E55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hyperlink r:id="rId10" w:history="1">
        <w:r w:rsidR="00B95E55" w:rsidRPr="003B59E0">
          <w:rPr>
            <w:rStyle w:val="a9"/>
            <w:rFonts w:ascii="Times New Roman" w:hAnsi="Times New Roman"/>
            <w:sz w:val="24"/>
            <w:szCs w:val="24"/>
          </w:rPr>
          <w:t>Центр прикладных исследований компьютерных сетей</w:t>
        </w:r>
      </w:hyperlink>
    </w:p>
    <w:p w14:paraId="19EBA22C" w14:textId="77777777" w:rsidR="00276A11" w:rsidRDefault="00276A11" w:rsidP="00276A1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7FB93112" w14:textId="77777777" w:rsidR="005C44EE" w:rsidRPr="00276A11" w:rsidRDefault="005C44EE" w:rsidP="00276A1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276A11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ПРОГРАММНЫЙ КОМИТЕТ</w:t>
      </w:r>
    </w:p>
    <w:p w14:paraId="7E9C7D7D" w14:textId="321DBD3D" w:rsidR="0021580D" w:rsidRPr="00DE59AD" w:rsidRDefault="00476E6F" w:rsidP="00BD317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Программный комитет входят </w:t>
      </w:r>
      <w:r w:rsidR="003D0037">
        <w:rPr>
          <w:rFonts w:ascii="Times New Roman" w:hAnsi="Times New Roman"/>
          <w:sz w:val="24"/>
          <w:szCs w:val="24"/>
        </w:rPr>
        <w:t>3</w:t>
      </w:r>
      <w:r w:rsidR="00FF4B9D">
        <w:rPr>
          <w:rFonts w:ascii="Times New Roman" w:hAnsi="Times New Roman"/>
          <w:sz w:val="24"/>
          <w:szCs w:val="24"/>
        </w:rPr>
        <w:t>8</w:t>
      </w:r>
      <w:r w:rsidR="00BE2512">
        <w:rPr>
          <w:rFonts w:ascii="Times New Roman" w:hAnsi="Times New Roman"/>
          <w:sz w:val="24"/>
          <w:szCs w:val="24"/>
        </w:rPr>
        <w:t xml:space="preserve"> ученых из четырёх стран, из них </w:t>
      </w:r>
      <w:r w:rsidR="00B606A0">
        <w:rPr>
          <w:rFonts w:ascii="Times New Roman" w:hAnsi="Times New Roman"/>
          <w:sz w:val="24"/>
          <w:szCs w:val="24"/>
        </w:rPr>
        <w:t>17</w:t>
      </w:r>
      <w:r w:rsidR="00BE2512">
        <w:rPr>
          <w:rFonts w:ascii="Times New Roman" w:hAnsi="Times New Roman"/>
          <w:sz w:val="24"/>
          <w:szCs w:val="24"/>
        </w:rPr>
        <w:t xml:space="preserve"> состоят в </w:t>
      </w:r>
      <w:r w:rsidR="00BE2512">
        <w:rPr>
          <w:rFonts w:ascii="Times New Roman" w:hAnsi="Times New Roman"/>
          <w:sz w:val="24"/>
          <w:szCs w:val="24"/>
          <w:lang w:val="en-US"/>
        </w:rPr>
        <w:t>IEEE</w:t>
      </w:r>
      <w:r w:rsidR="00BE2512" w:rsidRPr="00421577">
        <w:rPr>
          <w:rFonts w:ascii="Times New Roman" w:hAnsi="Times New Roman"/>
          <w:sz w:val="24"/>
          <w:szCs w:val="24"/>
        </w:rPr>
        <w:t>.</w:t>
      </w:r>
      <w:r w:rsidR="00BE2512">
        <w:rPr>
          <w:rFonts w:ascii="Times New Roman" w:hAnsi="Times New Roman"/>
          <w:sz w:val="24"/>
          <w:szCs w:val="24"/>
        </w:rPr>
        <w:t xml:space="preserve"> </w:t>
      </w:r>
      <w:r w:rsidR="005C44EE" w:rsidRPr="00DE59AD">
        <w:rPr>
          <w:rFonts w:ascii="Times New Roman" w:hAnsi="Times New Roman"/>
          <w:sz w:val="24"/>
          <w:szCs w:val="24"/>
        </w:rPr>
        <w:t xml:space="preserve">Список членов </w:t>
      </w:r>
      <w:r w:rsidR="0021580D" w:rsidRPr="00DE59AD">
        <w:rPr>
          <w:rFonts w:ascii="Times New Roman" w:hAnsi="Times New Roman"/>
          <w:sz w:val="24"/>
          <w:szCs w:val="24"/>
        </w:rPr>
        <w:t>П</w:t>
      </w:r>
      <w:r w:rsidR="00844C6E" w:rsidRPr="00DE59AD">
        <w:rPr>
          <w:rFonts w:ascii="Times New Roman" w:hAnsi="Times New Roman"/>
          <w:sz w:val="24"/>
          <w:szCs w:val="24"/>
        </w:rPr>
        <w:t xml:space="preserve">рограммного </w:t>
      </w:r>
      <w:r w:rsidR="005C44EE" w:rsidRPr="00DE59AD">
        <w:rPr>
          <w:rFonts w:ascii="Times New Roman" w:hAnsi="Times New Roman"/>
          <w:sz w:val="24"/>
          <w:szCs w:val="24"/>
        </w:rPr>
        <w:t xml:space="preserve">комитета </w:t>
      </w:r>
      <w:proofErr w:type="spellStart"/>
      <w:r w:rsidR="0021580D" w:rsidRPr="00DE59AD">
        <w:rPr>
          <w:rFonts w:ascii="Times New Roman" w:hAnsi="Times New Roman"/>
          <w:sz w:val="24"/>
          <w:szCs w:val="24"/>
          <w:lang w:val="en-US"/>
        </w:rPr>
        <w:t>MoNeTec</w:t>
      </w:r>
      <w:proofErr w:type="spellEnd"/>
      <w:r w:rsidR="0021580D" w:rsidRPr="00DE59AD">
        <w:rPr>
          <w:rFonts w:ascii="Times New Roman" w:hAnsi="Times New Roman"/>
          <w:sz w:val="24"/>
          <w:szCs w:val="24"/>
        </w:rPr>
        <w:t>-202</w:t>
      </w:r>
      <w:r w:rsidR="00640C82" w:rsidRPr="00DE59AD">
        <w:rPr>
          <w:rFonts w:ascii="Times New Roman" w:hAnsi="Times New Roman"/>
          <w:sz w:val="24"/>
          <w:szCs w:val="24"/>
        </w:rPr>
        <w:t>4</w:t>
      </w:r>
      <w:r w:rsidR="00261DC8" w:rsidRPr="00DE59AD">
        <w:rPr>
          <w:rFonts w:ascii="Times New Roman" w:hAnsi="Times New Roman"/>
          <w:sz w:val="24"/>
          <w:szCs w:val="24"/>
        </w:rPr>
        <w:t xml:space="preserve"> доступен на официальном сайте по ссылке</w:t>
      </w:r>
      <w:r w:rsidR="00844C6E" w:rsidRPr="00DE59AD">
        <w:rPr>
          <w:rFonts w:ascii="Times New Roman" w:hAnsi="Times New Roman"/>
          <w:sz w:val="24"/>
          <w:szCs w:val="24"/>
        </w:rPr>
        <w:t>:</w:t>
      </w:r>
      <w:r w:rsidR="002924EF" w:rsidRPr="00DE59AD">
        <w:rPr>
          <w:rFonts w:ascii="Times New Roman" w:hAnsi="Times New Roman"/>
          <w:sz w:val="24"/>
          <w:szCs w:val="24"/>
        </w:rPr>
        <w:t xml:space="preserve"> </w:t>
      </w:r>
      <w:r w:rsidR="001B3A0E">
        <w:rPr>
          <w:rFonts w:ascii="Times New Roman" w:hAnsi="Times New Roman"/>
          <w:sz w:val="24"/>
          <w:szCs w:val="24"/>
        </w:rPr>
        <w:t>https://monetec.ru/committee</w:t>
      </w:r>
    </w:p>
    <w:p w14:paraId="548731A6" w14:textId="77777777" w:rsidR="00844C6E" w:rsidRPr="00DE59AD" w:rsidRDefault="00844C6E" w:rsidP="005C44E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61889647" w14:textId="77777777" w:rsidR="005C44EE" w:rsidRPr="00DE59AD" w:rsidRDefault="005C44EE" w:rsidP="005C44E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4FFA0DFD" w14:textId="77777777" w:rsidR="005C44EE" w:rsidRPr="00276A11" w:rsidRDefault="005C44EE" w:rsidP="00276A1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276A11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ОРГАНИЗАЦИОННЫЙ КОМИТЕТ</w:t>
      </w:r>
    </w:p>
    <w:p w14:paraId="46F787D7" w14:textId="77777777" w:rsidR="00261DC8" w:rsidRPr="00DE59AD" w:rsidRDefault="00261DC8" w:rsidP="00BD317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Список членов Организационного комитета </w:t>
      </w:r>
      <w:proofErr w:type="spellStart"/>
      <w:r w:rsidRPr="00DE59AD">
        <w:rPr>
          <w:rFonts w:ascii="Times New Roman" w:hAnsi="Times New Roman"/>
          <w:sz w:val="24"/>
          <w:szCs w:val="24"/>
          <w:lang w:val="en-US"/>
        </w:rPr>
        <w:t>MoNeTec</w:t>
      </w:r>
      <w:proofErr w:type="spellEnd"/>
      <w:r w:rsidRPr="00DE59AD">
        <w:rPr>
          <w:rFonts w:ascii="Times New Roman" w:hAnsi="Times New Roman"/>
          <w:sz w:val="24"/>
          <w:szCs w:val="24"/>
        </w:rPr>
        <w:t>-202</w:t>
      </w:r>
      <w:r w:rsidR="00640C82" w:rsidRPr="00DE59AD">
        <w:rPr>
          <w:rFonts w:ascii="Times New Roman" w:hAnsi="Times New Roman"/>
          <w:sz w:val="24"/>
          <w:szCs w:val="24"/>
        </w:rPr>
        <w:t>4</w:t>
      </w:r>
      <w:r w:rsidRPr="00DE59AD">
        <w:rPr>
          <w:rFonts w:ascii="Times New Roman" w:hAnsi="Times New Roman"/>
          <w:sz w:val="24"/>
          <w:szCs w:val="24"/>
        </w:rPr>
        <w:t xml:space="preserve"> доступен на официальном сайте по ссылке: </w:t>
      </w:r>
      <w:hyperlink r:id="rId11" w:history="1">
        <w:r w:rsidRPr="00DE59AD">
          <w:rPr>
            <w:rStyle w:val="a9"/>
            <w:rFonts w:ascii="Times New Roman" w:hAnsi="Times New Roman"/>
            <w:sz w:val="24"/>
            <w:szCs w:val="24"/>
          </w:rPr>
          <w:t>https://monetec.ru/organizing_committee/</w:t>
        </w:r>
      </w:hyperlink>
    </w:p>
    <w:p w14:paraId="21231049" w14:textId="77777777" w:rsidR="005C44EE" w:rsidRPr="00DE59AD" w:rsidRDefault="005C44EE" w:rsidP="005C44E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59347771" w14:textId="77777777" w:rsidR="00AD79CB" w:rsidRPr="00DE59AD" w:rsidRDefault="00AD79CB" w:rsidP="00BD317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Контакты Организационного комитета: </w:t>
      </w:r>
    </w:p>
    <w:p w14:paraId="4CD7095C" w14:textId="77777777" w:rsidR="00AD79CB" w:rsidRPr="00DE59AD" w:rsidRDefault="00AD79CB" w:rsidP="00AD79CB">
      <w:pPr>
        <w:pStyle w:val="af1"/>
        <w:numPr>
          <w:ilvl w:val="0"/>
          <w:numId w:val="9"/>
        </w:numPr>
        <w:jc w:val="both"/>
        <w:rPr>
          <w:rStyle w:val="a9"/>
          <w:rFonts w:ascii="Times New Roman" w:hAnsi="Times New Roman"/>
          <w:color w:val="auto"/>
          <w:sz w:val="24"/>
          <w:szCs w:val="24"/>
          <w:u w:val="none"/>
        </w:rPr>
      </w:pPr>
      <w:r w:rsidRPr="00DE59AD">
        <w:rPr>
          <w:rFonts w:ascii="Times New Roman" w:hAnsi="Times New Roman"/>
          <w:sz w:val="24"/>
          <w:szCs w:val="24"/>
          <w:lang w:val="en-US"/>
        </w:rPr>
        <w:t>e</w:t>
      </w:r>
      <w:r w:rsidRPr="00DE59AD">
        <w:rPr>
          <w:rFonts w:ascii="Times New Roman" w:hAnsi="Times New Roman"/>
          <w:sz w:val="24"/>
          <w:szCs w:val="24"/>
        </w:rPr>
        <w:t>-</w:t>
      </w:r>
      <w:r w:rsidRPr="00DE59AD">
        <w:rPr>
          <w:rFonts w:ascii="Times New Roman" w:hAnsi="Times New Roman"/>
          <w:sz w:val="24"/>
          <w:szCs w:val="24"/>
          <w:lang w:val="en-US"/>
        </w:rPr>
        <w:t>mail</w:t>
      </w:r>
      <w:r w:rsidRPr="00DE59AD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DE59AD">
          <w:rPr>
            <w:rStyle w:val="a9"/>
            <w:rFonts w:ascii="Times New Roman" w:hAnsi="Times New Roman"/>
            <w:sz w:val="24"/>
            <w:szCs w:val="24"/>
            <w:lang w:val="en-US"/>
          </w:rPr>
          <w:t>info</w:t>
        </w:r>
        <w:r w:rsidRPr="00DE59AD">
          <w:rPr>
            <w:rStyle w:val="a9"/>
            <w:rFonts w:ascii="Times New Roman" w:hAnsi="Times New Roman"/>
            <w:sz w:val="24"/>
            <w:szCs w:val="24"/>
          </w:rPr>
          <w:t>@</w:t>
        </w:r>
        <w:proofErr w:type="spellStart"/>
        <w:r w:rsidRPr="00DE59AD">
          <w:rPr>
            <w:rStyle w:val="a9"/>
            <w:rFonts w:ascii="Times New Roman" w:hAnsi="Times New Roman"/>
            <w:sz w:val="24"/>
            <w:szCs w:val="24"/>
            <w:lang w:val="en-US"/>
          </w:rPr>
          <w:t>monetec</w:t>
        </w:r>
        <w:proofErr w:type="spellEnd"/>
        <w:r w:rsidRPr="00DE59AD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DE59A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708EEA0E" w14:textId="77777777" w:rsidR="00AD79CB" w:rsidRPr="00DE59AD" w:rsidRDefault="00AD79CB" w:rsidP="00AD79CB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>тел: +7 (495) 9394671</w:t>
      </w:r>
    </w:p>
    <w:p w14:paraId="35B620E9" w14:textId="77777777" w:rsidR="00276A11" w:rsidRPr="00DE59AD" w:rsidRDefault="00276A11" w:rsidP="005C44EE">
      <w:pPr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</w:p>
    <w:p w14:paraId="27194E02" w14:textId="77777777" w:rsidR="005C44EE" w:rsidRPr="00DE59AD" w:rsidRDefault="005C44EE" w:rsidP="005C44EE">
      <w:pPr>
        <w:pStyle w:val="aa"/>
      </w:pPr>
      <w:r w:rsidRPr="00DE59AD">
        <w:t>ПОДАЧА ДОКЛАДОВ</w:t>
      </w:r>
    </w:p>
    <w:p w14:paraId="10D26185" w14:textId="77777777" w:rsidR="005C44EE" w:rsidRPr="00DE59AD" w:rsidRDefault="005C44EE" w:rsidP="005C44E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71F3E708" w14:textId="77777777" w:rsidR="005C44EE" w:rsidRPr="00DE59AD" w:rsidRDefault="005C44EE" w:rsidP="00844C6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Доклад должен представлять собой оригинальный, ранее не опубликованный результат. </w:t>
      </w:r>
      <w:r w:rsidR="00844C6E" w:rsidRPr="00DE59AD">
        <w:rPr>
          <w:rFonts w:ascii="Times New Roman" w:hAnsi="Times New Roman"/>
          <w:sz w:val="24"/>
          <w:szCs w:val="24"/>
        </w:rPr>
        <w:t xml:space="preserve"> </w:t>
      </w:r>
      <w:r w:rsidRPr="00DE59AD">
        <w:rPr>
          <w:rFonts w:ascii="Times New Roman" w:hAnsi="Times New Roman"/>
          <w:sz w:val="24"/>
          <w:szCs w:val="24"/>
        </w:rPr>
        <w:t xml:space="preserve">Информация о требованиях к докладам и процедуре подачи докладов размещена на сайте конференции </w:t>
      </w:r>
      <w:hyperlink r:id="rId13" w:history="1">
        <w:r w:rsidR="00AB4113" w:rsidRPr="00DE59AD">
          <w:rPr>
            <w:rStyle w:val="a9"/>
            <w:rFonts w:ascii="Times New Roman" w:hAnsi="Times New Roman"/>
            <w:sz w:val="24"/>
            <w:szCs w:val="24"/>
          </w:rPr>
          <w:t>http</w:t>
        </w:r>
        <w:r w:rsidR="00AB4113" w:rsidRPr="00DE59AD">
          <w:rPr>
            <w:rStyle w:val="a9"/>
            <w:rFonts w:ascii="Times New Roman" w:hAnsi="Times New Roman"/>
            <w:sz w:val="24"/>
            <w:szCs w:val="24"/>
            <w:lang w:val="en-US"/>
          </w:rPr>
          <w:t>s</w:t>
        </w:r>
        <w:r w:rsidR="00AB4113" w:rsidRPr="00DE59AD">
          <w:rPr>
            <w:rStyle w:val="a9"/>
            <w:rFonts w:ascii="Times New Roman" w:hAnsi="Times New Roman"/>
            <w:sz w:val="24"/>
            <w:szCs w:val="24"/>
          </w:rPr>
          <w:t>://www.monetec.ru</w:t>
        </w:r>
      </w:hyperlink>
      <w:r w:rsidRPr="00DE59AD">
        <w:rPr>
          <w:rFonts w:ascii="Times New Roman" w:hAnsi="Times New Roman"/>
          <w:sz w:val="24"/>
          <w:szCs w:val="24"/>
        </w:rPr>
        <w:t>.</w:t>
      </w:r>
    </w:p>
    <w:p w14:paraId="34F31531" w14:textId="77777777" w:rsidR="005C44EE" w:rsidRPr="00DE59AD" w:rsidRDefault="005C44EE" w:rsidP="00844C6E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Материалы для публикации - доклады объемом до 12 страниц </w:t>
      </w:r>
      <w:r w:rsidR="00AB4113" w:rsidRPr="00DE59AD">
        <w:rPr>
          <w:rFonts w:ascii="Times New Roman" w:hAnsi="Times New Roman"/>
          <w:sz w:val="24"/>
          <w:szCs w:val="24"/>
        </w:rPr>
        <w:t xml:space="preserve">в формате </w:t>
      </w:r>
      <w:proofErr w:type="spellStart"/>
      <w:r w:rsidR="00AB4113" w:rsidRPr="00DE59AD">
        <w:rPr>
          <w:rFonts w:ascii="Times New Roman" w:hAnsi="Times New Roman"/>
          <w:sz w:val="24"/>
          <w:szCs w:val="24"/>
        </w:rPr>
        <w:t>pdf</w:t>
      </w:r>
      <w:proofErr w:type="spellEnd"/>
      <w:r w:rsidR="00AB4113" w:rsidRPr="00DE59AD">
        <w:rPr>
          <w:rFonts w:ascii="Times New Roman" w:hAnsi="Times New Roman"/>
          <w:sz w:val="24"/>
          <w:szCs w:val="24"/>
        </w:rPr>
        <w:t xml:space="preserve"> на английском языке </w:t>
      </w:r>
      <w:r w:rsidRPr="00DE59AD">
        <w:rPr>
          <w:rFonts w:ascii="Times New Roman" w:hAnsi="Times New Roman"/>
          <w:sz w:val="24"/>
          <w:szCs w:val="24"/>
        </w:rPr>
        <w:t xml:space="preserve">представляются через </w:t>
      </w:r>
      <w:r w:rsidRPr="00BE2512">
        <w:rPr>
          <w:rFonts w:ascii="Times New Roman" w:hAnsi="Times New Roman"/>
          <w:sz w:val="24"/>
          <w:szCs w:val="24"/>
        </w:rPr>
        <w:t xml:space="preserve">систему </w:t>
      </w:r>
      <w:proofErr w:type="spellStart"/>
      <w:r w:rsidR="00BE2512">
        <w:rPr>
          <w:rFonts w:ascii="Times New Roman" w:hAnsi="Times New Roman"/>
          <w:sz w:val="24"/>
          <w:szCs w:val="24"/>
          <w:lang w:val="en-US"/>
        </w:rPr>
        <w:t>uConfy</w:t>
      </w:r>
      <w:proofErr w:type="spellEnd"/>
      <w:r w:rsidRPr="00DE59AD">
        <w:rPr>
          <w:rFonts w:ascii="Times New Roman" w:hAnsi="Times New Roman"/>
          <w:sz w:val="24"/>
          <w:szCs w:val="24"/>
        </w:rPr>
        <w:t>.</w:t>
      </w:r>
      <w:r w:rsidR="00564E2D" w:rsidRPr="00DE59AD">
        <w:rPr>
          <w:rFonts w:ascii="Times New Roman" w:hAnsi="Times New Roman"/>
          <w:sz w:val="24"/>
          <w:szCs w:val="24"/>
        </w:rPr>
        <w:t xml:space="preserve"> Подробная информация о типах докладов представлена на сайте.</w:t>
      </w:r>
    </w:p>
    <w:p w14:paraId="6C80D93B" w14:textId="77777777" w:rsidR="0058699B" w:rsidRPr="00DE59AD" w:rsidRDefault="00A63FEA" w:rsidP="0058699B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Для </w:t>
      </w:r>
      <w:r w:rsidR="005C44EE" w:rsidRPr="00DE59AD">
        <w:rPr>
          <w:rFonts w:ascii="Times New Roman" w:hAnsi="Times New Roman"/>
          <w:sz w:val="24"/>
          <w:szCs w:val="24"/>
        </w:rPr>
        <w:t>оформления</w:t>
      </w:r>
      <w:r w:rsidRPr="00DE59AD">
        <w:rPr>
          <w:rFonts w:ascii="Times New Roman" w:hAnsi="Times New Roman"/>
          <w:sz w:val="24"/>
          <w:szCs w:val="24"/>
        </w:rPr>
        <w:t xml:space="preserve"> статей необходимо </w:t>
      </w:r>
      <w:r w:rsidR="005C44EE" w:rsidRPr="00DE59AD">
        <w:rPr>
          <w:rFonts w:ascii="Times New Roman" w:hAnsi="Times New Roman"/>
          <w:sz w:val="24"/>
          <w:szCs w:val="24"/>
        </w:rPr>
        <w:t xml:space="preserve">использовать </w:t>
      </w:r>
      <w:hyperlink r:id="rId14" w:history="1">
        <w:r w:rsidRPr="00DE59AD">
          <w:rPr>
            <w:rStyle w:val="a9"/>
            <w:rFonts w:ascii="Times New Roman" w:hAnsi="Times New Roman"/>
            <w:sz w:val="24"/>
            <w:szCs w:val="24"/>
          </w:rPr>
          <w:t xml:space="preserve">стандартный </w:t>
        </w:r>
        <w:r w:rsidR="005C44EE" w:rsidRPr="00DE59AD">
          <w:rPr>
            <w:rStyle w:val="a9"/>
            <w:rFonts w:ascii="Times New Roman" w:hAnsi="Times New Roman"/>
            <w:sz w:val="24"/>
            <w:szCs w:val="24"/>
          </w:rPr>
          <w:t>шаблон IEEE</w:t>
        </w:r>
      </w:hyperlink>
      <w:r w:rsidR="005C44EE" w:rsidRPr="00DE59AD">
        <w:rPr>
          <w:rFonts w:ascii="Times New Roman" w:hAnsi="Times New Roman"/>
          <w:sz w:val="24"/>
          <w:szCs w:val="24"/>
        </w:rPr>
        <w:t xml:space="preserve"> для материалов </w:t>
      </w:r>
      <w:r w:rsidRPr="00DE59AD">
        <w:rPr>
          <w:rFonts w:ascii="Times New Roman" w:hAnsi="Times New Roman"/>
          <w:sz w:val="24"/>
          <w:szCs w:val="24"/>
        </w:rPr>
        <w:t xml:space="preserve">международных </w:t>
      </w:r>
      <w:r w:rsidR="005C44EE" w:rsidRPr="00DE59AD">
        <w:rPr>
          <w:rFonts w:ascii="Times New Roman" w:hAnsi="Times New Roman"/>
          <w:sz w:val="24"/>
          <w:szCs w:val="24"/>
        </w:rPr>
        <w:t>конференци</w:t>
      </w:r>
      <w:r w:rsidRPr="00DE59AD">
        <w:rPr>
          <w:rFonts w:ascii="Times New Roman" w:hAnsi="Times New Roman"/>
          <w:sz w:val="24"/>
          <w:szCs w:val="24"/>
        </w:rPr>
        <w:t>й</w:t>
      </w:r>
      <w:r w:rsidR="005C44EE" w:rsidRPr="00DE59AD">
        <w:rPr>
          <w:rFonts w:ascii="Times New Roman" w:hAnsi="Times New Roman"/>
          <w:sz w:val="24"/>
          <w:szCs w:val="24"/>
        </w:rPr>
        <w:t xml:space="preserve"> (формат - A4)</w:t>
      </w:r>
      <w:r w:rsidRPr="00DE59AD">
        <w:rPr>
          <w:rFonts w:ascii="Times New Roman" w:hAnsi="Times New Roman"/>
          <w:sz w:val="24"/>
          <w:szCs w:val="24"/>
        </w:rPr>
        <w:t>.</w:t>
      </w:r>
    </w:p>
    <w:p w14:paraId="261AA3DF" w14:textId="77777777" w:rsidR="00E773EE" w:rsidRPr="00AA7012" w:rsidRDefault="00CC0B4B" w:rsidP="0088292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конференции запрошена техническая поддержка </w:t>
      </w:r>
      <w:r>
        <w:rPr>
          <w:rFonts w:ascii="Times New Roman" w:hAnsi="Times New Roman"/>
          <w:sz w:val="24"/>
          <w:szCs w:val="24"/>
          <w:lang w:val="en-US"/>
        </w:rPr>
        <w:t>IEEE</w:t>
      </w:r>
      <w:r w:rsidR="00E773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73EE">
        <w:rPr>
          <w:rFonts w:ascii="Times New Roman" w:hAnsi="Times New Roman"/>
          <w:sz w:val="24"/>
          <w:szCs w:val="24"/>
        </w:rPr>
        <w:t xml:space="preserve">Доклады на английском языке, успешно прошедшие отбор и представленные на конференции, будут поданы для публикации в библиотеке </w:t>
      </w:r>
      <w:r w:rsidR="00E773EE">
        <w:rPr>
          <w:rFonts w:ascii="Times New Roman" w:hAnsi="Times New Roman"/>
          <w:sz w:val="24"/>
          <w:szCs w:val="24"/>
          <w:lang w:val="en-US"/>
        </w:rPr>
        <w:t>IEEE</w:t>
      </w:r>
      <w:r w:rsidR="00E773EE" w:rsidRPr="00E773EE">
        <w:rPr>
          <w:rFonts w:ascii="Times New Roman" w:hAnsi="Times New Roman"/>
          <w:sz w:val="24"/>
          <w:szCs w:val="24"/>
        </w:rPr>
        <w:t xml:space="preserve"> </w:t>
      </w:r>
      <w:r w:rsidR="00E773EE">
        <w:rPr>
          <w:rFonts w:ascii="Times New Roman" w:hAnsi="Times New Roman"/>
          <w:sz w:val="24"/>
          <w:szCs w:val="24"/>
          <w:lang w:val="en-US"/>
        </w:rPr>
        <w:t>Xplore</w:t>
      </w:r>
      <w:r w:rsidR="00E773EE" w:rsidRPr="00E773EE">
        <w:rPr>
          <w:rFonts w:ascii="Times New Roman" w:hAnsi="Times New Roman"/>
          <w:sz w:val="24"/>
          <w:szCs w:val="24"/>
        </w:rPr>
        <w:t xml:space="preserve"> </w:t>
      </w:r>
      <w:r w:rsidR="00E773EE">
        <w:rPr>
          <w:rFonts w:ascii="Times New Roman" w:hAnsi="Times New Roman"/>
          <w:sz w:val="24"/>
          <w:szCs w:val="24"/>
        </w:rPr>
        <w:t xml:space="preserve">(индексация в </w:t>
      </w:r>
      <w:r w:rsidR="00E773EE">
        <w:rPr>
          <w:rFonts w:ascii="Times New Roman" w:hAnsi="Times New Roman"/>
          <w:sz w:val="24"/>
          <w:szCs w:val="24"/>
          <w:lang w:val="en-US"/>
        </w:rPr>
        <w:t>Scopus</w:t>
      </w:r>
      <w:r w:rsidR="00E773EE" w:rsidRPr="00E773EE">
        <w:rPr>
          <w:rFonts w:ascii="Times New Roman" w:hAnsi="Times New Roman"/>
          <w:sz w:val="24"/>
          <w:szCs w:val="24"/>
        </w:rPr>
        <w:t>).</w:t>
      </w:r>
    </w:p>
    <w:p w14:paraId="670D6A2A" w14:textId="77777777" w:rsidR="00E773EE" w:rsidRPr="00C92E59" w:rsidRDefault="00E773EE" w:rsidP="0088292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Авторы </w:t>
      </w:r>
      <w:r w:rsidR="00965FD2">
        <w:rPr>
          <w:rFonts w:ascii="Times New Roman" w:hAnsi="Times New Roman"/>
          <w:sz w:val="24"/>
          <w:szCs w:val="24"/>
        </w:rPr>
        <w:t>могут подать доклад на русском языке. Такие доклады будут представлены на отдельной секции(</w:t>
      </w:r>
      <w:proofErr w:type="spellStart"/>
      <w:r w:rsidR="00965FD2">
        <w:rPr>
          <w:rFonts w:ascii="Times New Roman" w:hAnsi="Times New Roman"/>
          <w:sz w:val="24"/>
          <w:szCs w:val="24"/>
        </w:rPr>
        <w:t>ях</w:t>
      </w:r>
      <w:proofErr w:type="spellEnd"/>
      <w:r w:rsidR="00965FD2">
        <w:rPr>
          <w:rFonts w:ascii="Times New Roman" w:hAnsi="Times New Roman"/>
          <w:sz w:val="24"/>
          <w:szCs w:val="24"/>
        </w:rPr>
        <w:t>) и опубликованы в сборнике трудов</w:t>
      </w:r>
      <w:r w:rsidR="00A542EF">
        <w:rPr>
          <w:rFonts w:ascii="Times New Roman" w:hAnsi="Times New Roman"/>
          <w:sz w:val="24"/>
          <w:szCs w:val="24"/>
        </w:rPr>
        <w:t>, индексируемом в РИНЦ.</w:t>
      </w:r>
    </w:p>
    <w:p w14:paraId="08AECA64" w14:textId="77777777" w:rsidR="00AA7012" w:rsidRPr="00AA7012" w:rsidRDefault="00AA7012" w:rsidP="0088292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выступлений авторам докладов может быть предложено доработать текст до полноформатной статьи, которая будет рекомендована </w:t>
      </w:r>
      <w:r w:rsidR="0073112C">
        <w:rPr>
          <w:rFonts w:ascii="Times New Roman" w:hAnsi="Times New Roman"/>
          <w:sz w:val="24"/>
          <w:szCs w:val="24"/>
        </w:rPr>
        <w:t>для публикации в журналах</w:t>
      </w:r>
      <w:r w:rsidR="006930EF">
        <w:rPr>
          <w:rFonts w:ascii="Times New Roman" w:hAnsi="Times New Roman"/>
          <w:sz w:val="24"/>
          <w:szCs w:val="24"/>
        </w:rPr>
        <w:t xml:space="preserve"> из перечня ВАК и ядра РИНЦ.</w:t>
      </w:r>
    </w:p>
    <w:p w14:paraId="34971ED8" w14:textId="77777777" w:rsidR="0021580D" w:rsidRPr="00DE59AD" w:rsidRDefault="0058699B" w:rsidP="0088292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Информация об оргвзносе </w:t>
      </w:r>
      <w:r w:rsidR="00111182" w:rsidRPr="00DE59AD">
        <w:rPr>
          <w:rFonts w:ascii="Times New Roman" w:hAnsi="Times New Roman"/>
          <w:sz w:val="24"/>
          <w:szCs w:val="24"/>
        </w:rPr>
        <w:t xml:space="preserve">для </w:t>
      </w:r>
      <w:r w:rsidR="00965FD2">
        <w:rPr>
          <w:rFonts w:ascii="Times New Roman" w:hAnsi="Times New Roman"/>
          <w:sz w:val="24"/>
          <w:szCs w:val="24"/>
        </w:rPr>
        <w:t>участн</w:t>
      </w:r>
      <w:r w:rsidR="00111182" w:rsidRPr="00DE59AD">
        <w:rPr>
          <w:rFonts w:ascii="Times New Roman" w:hAnsi="Times New Roman"/>
          <w:sz w:val="24"/>
          <w:szCs w:val="24"/>
        </w:rPr>
        <w:t xml:space="preserve">иков </w:t>
      </w:r>
      <w:r w:rsidR="00AA5385">
        <w:rPr>
          <w:rFonts w:ascii="Times New Roman" w:hAnsi="Times New Roman"/>
          <w:sz w:val="24"/>
          <w:szCs w:val="24"/>
        </w:rPr>
        <w:t xml:space="preserve">будет </w:t>
      </w:r>
      <w:r w:rsidR="001F15B5">
        <w:rPr>
          <w:rFonts w:ascii="Times New Roman" w:hAnsi="Times New Roman"/>
          <w:sz w:val="24"/>
          <w:szCs w:val="24"/>
        </w:rPr>
        <w:t>доступна</w:t>
      </w:r>
      <w:r w:rsidRPr="00DE59AD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DE59AD">
          <w:rPr>
            <w:rStyle w:val="a9"/>
            <w:rFonts w:ascii="Times New Roman" w:hAnsi="Times New Roman"/>
            <w:sz w:val="24"/>
            <w:szCs w:val="24"/>
          </w:rPr>
          <w:t>на сайте конференции</w:t>
        </w:r>
      </w:hyperlink>
      <w:r w:rsidRPr="00DE59AD">
        <w:rPr>
          <w:rFonts w:ascii="Times New Roman" w:hAnsi="Times New Roman"/>
          <w:sz w:val="24"/>
          <w:szCs w:val="24"/>
        </w:rPr>
        <w:t>.</w:t>
      </w:r>
    </w:p>
    <w:p w14:paraId="24870702" w14:textId="77777777" w:rsidR="00882922" w:rsidRPr="00DE59AD" w:rsidRDefault="00882922" w:rsidP="00553542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14:paraId="6B249697" w14:textId="77777777" w:rsidR="00553542" w:rsidRPr="00DE59AD" w:rsidRDefault="00553542" w:rsidP="00553542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14:paraId="75B207E7" w14:textId="77777777" w:rsidR="005C44EE" w:rsidRPr="00DE59AD" w:rsidRDefault="005C44EE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9AD">
        <w:rPr>
          <w:rFonts w:ascii="Times New Roman" w:hAnsi="Times New Roman"/>
          <w:b/>
          <w:bCs/>
          <w:sz w:val="24"/>
          <w:szCs w:val="24"/>
        </w:rPr>
        <w:t>СТЕНДОВЫЕ ДОКЛАДЫ</w:t>
      </w:r>
    </w:p>
    <w:p w14:paraId="49E61C3B" w14:textId="77777777" w:rsidR="005C44EE" w:rsidRPr="00DE59AD" w:rsidRDefault="005C44EE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D5F241" w14:textId="77777777" w:rsidR="005C44EE" w:rsidRPr="00FB0783" w:rsidRDefault="00AC57CE" w:rsidP="00AC57C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Авторам докладов, отклонённых по итогам рецензирования, может быть предложено представить стендовый доклад. Докладчик предоставляет файл плаката, печать плаката (</w:t>
      </w:r>
      <w:r w:rsidRPr="00DE59AD">
        <w:rPr>
          <w:rFonts w:ascii="Times New Roman" w:hAnsi="Times New Roman"/>
          <w:sz w:val="24"/>
          <w:szCs w:val="24"/>
        </w:rPr>
        <w:t>85x110 см</w:t>
      </w:r>
      <w:r>
        <w:rPr>
          <w:rFonts w:ascii="Times New Roman" w:hAnsi="Times New Roman"/>
          <w:sz w:val="24"/>
          <w:szCs w:val="24"/>
        </w:rPr>
        <w:t>)</w:t>
      </w:r>
      <w:r w:rsidR="005C44EE" w:rsidRPr="00DE59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размещение его на стенде выполняют организаторы конференции.</w:t>
      </w:r>
      <w:r w:rsidR="007238B9">
        <w:rPr>
          <w:rFonts w:ascii="Times New Roman" w:hAnsi="Times New Roman"/>
          <w:sz w:val="24"/>
          <w:szCs w:val="24"/>
        </w:rPr>
        <w:t xml:space="preserve"> Стендовые доклады </w:t>
      </w:r>
      <w:r w:rsidR="007238B9" w:rsidRPr="007238B9">
        <w:rPr>
          <w:rFonts w:ascii="Times New Roman" w:hAnsi="Times New Roman"/>
          <w:b/>
          <w:sz w:val="24"/>
          <w:szCs w:val="24"/>
          <w:u w:val="single"/>
        </w:rPr>
        <w:t>не</w:t>
      </w:r>
      <w:r w:rsidR="007238B9">
        <w:rPr>
          <w:rFonts w:ascii="Times New Roman" w:hAnsi="Times New Roman"/>
          <w:sz w:val="24"/>
          <w:szCs w:val="24"/>
        </w:rPr>
        <w:t xml:space="preserve"> публикуются в сборнике трудов для </w:t>
      </w:r>
      <w:proofErr w:type="spellStart"/>
      <w:r w:rsidR="007238B9">
        <w:rPr>
          <w:rFonts w:ascii="Times New Roman" w:hAnsi="Times New Roman"/>
          <w:sz w:val="24"/>
          <w:szCs w:val="24"/>
          <w:lang w:val="en-US"/>
        </w:rPr>
        <w:t>IEEEXplore</w:t>
      </w:r>
      <w:proofErr w:type="spellEnd"/>
      <w:r w:rsidR="005A76D3">
        <w:rPr>
          <w:rFonts w:ascii="Times New Roman" w:hAnsi="Times New Roman"/>
          <w:sz w:val="24"/>
          <w:szCs w:val="24"/>
        </w:rPr>
        <w:t xml:space="preserve">, они будут опубликованы в сборнике, индексируемом в </w:t>
      </w:r>
      <w:proofErr w:type="gramStart"/>
      <w:r w:rsidR="005A76D3">
        <w:rPr>
          <w:rFonts w:ascii="Times New Roman" w:hAnsi="Times New Roman"/>
          <w:sz w:val="24"/>
          <w:szCs w:val="24"/>
        </w:rPr>
        <w:t>РИНЦ.</w:t>
      </w:r>
      <w:r w:rsidR="007238B9" w:rsidRPr="00FB0783">
        <w:rPr>
          <w:rFonts w:ascii="Times New Roman" w:hAnsi="Times New Roman"/>
          <w:sz w:val="24"/>
          <w:szCs w:val="24"/>
        </w:rPr>
        <w:t>.</w:t>
      </w:r>
      <w:proofErr w:type="gramEnd"/>
    </w:p>
    <w:p w14:paraId="79BB73E3" w14:textId="77777777" w:rsidR="00564E2D" w:rsidRPr="00DE59AD" w:rsidRDefault="00564E2D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59C839" w14:textId="77777777" w:rsidR="005C44EE" w:rsidRPr="00DE59AD" w:rsidRDefault="005C44EE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9AD">
        <w:rPr>
          <w:rFonts w:ascii="Times New Roman" w:hAnsi="Times New Roman"/>
          <w:b/>
          <w:bCs/>
          <w:sz w:val="24"/>
          <w:szCs w:val="24"/>
        </w:rPr>
        <w:t>ШКОЛЫ</w:t>
      </w:r>
      <w:r w:rsidR="00C840B3" w:rsidRPr="00DE59AD">
        <w:rPr>
          <w:rFonts w:ascii="Times New Roman" w:hAnsi="Times New Roman"/>
          <w:b/>
          <w:bCs/>
          <w:sz w:val="24"/>
          <w:szCs w:val="24"/>
        </w:rPr>
        <w:t xml:space="preserve"> ПО СЕТЕВЫМ И ОБЛАЧНЫМ </w:t>
      </w:r>
      <w:r w:rsidRPr="00DE59AD">
        <w:rPr>
          <w:rFonts w:ascii="Times New Roman" w:hAnsi="Times New Roman"/>
          <w:b/>
          <w:bCs/>
          <w:sz w:val="24"/>
          <w:szCs w:val="24"/>
        </w:rPr>
        <w:t>ТЕХНОЛОГИЯМ</w:t>
      </w:r>
    </w:p>
    <w:p w14:paraId="3A62F6D1" w14:textId="77777777" w:rsidR="005C44EE" w:rsidRPr="00DE59AD" w:rsidRDefault="005C44EE" w:rsidP="005C44E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01A38E0A" w14:textId="77777777" w:rsidR="00882922" w:rsidRPr="00DE59AD" w:rsidRDefault="005C44EE" w:rsidP="00564E2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Перед началом </w:t>
      </w:r>
      <w:r w:rsidR="00714CE1">
        <w:rPr>
          <w:rFonts w:ascii="Times New Roman" w:hAnsi="Times New Roman"/>
          <w:sz w:val="24"/>
          <w:szCs w:val="24"/>
        </w:rPr>
        <w:t>конференции</w:t>
      </w:r>
      <w:r w:rsidRPr="00DE59AD">
        <w:rPr>
          <w:rFonts w:ascii="Times New Roman" w:hAnsi="Times New Roman"/>
          <w:sz w:val="24"/>
          <w:szCs w:val="24"/>
        </w:rPr>
        <w:t xml:space="preserve"> планируется проведение нескольких школ по сетевым</w:t>
      </w:r>
      <w:r w:rsidR="00C840B3" w:rsidRPr="00DE59AD">
        <w:rPr>
          <w:rFonts w:ascii="Times New Roman" w:hAnsi="Times New Roman"/>
          <w:sz w:val="24"/>
          <w:szCs w:val="24"/>
        </w:rPr>
        <w:t xml:space="preserve"> и облачным</w:t>
      </w:r>
      <w:r w:rsidRPr="00DE59AD">
        <w:rPr>
          <w:rFonts w:ascii="Times New Roman" w:hAnsi="Times New Roman"/>
          <w:sz w:val="24"/>
          <w:szCs w:val="24"/>
        </w:rPr>
        <w:t xml:space="preserve"> технология</w:t>
      </w:r>
      <w:r w:rsidR="00C840B3" w:rsidRPr="00DE59AD">
        <w:rPr>
          <w:rFonts w:ascii="Times New Roman" w:hAnsi="Times New Roman"/>
          <w:sz w:val="24"/>
          <w:szCs w:val="24"/>
        </w:rPr>
        <w:t>м</w:t>
      </w:r>
      <w:r w:rsidRPr="00DE59AD">
        <w:rPr>
          <w:rFonts w:ascii="Times New Roman" w:hAnsi="Times New Roman"/>
          <w:sz w:val="24"/>
          <w:szCs w:val="24"/>
        </w:rPr>
        <w:t xml:space="preserve">. Цель этих школ – </w:t>
      </w:r>
      <w:r w:rsidR="00C840B3" w:rsidRPr="00DE59AD">
        <w:rPr>
          <w:rFonts w:ascii="Times New Roman" w:hAnsi="Times New Roman"/>
          <w:sz w:val="24"/>
          <w:szCs w:val="24"/>
        </w:rPr>
        <w:t>п</w:t>
      </w:r>
      <w:r w:rsidRPr="00DE59AD">
        <w:rPr>
          <w:rFonts w:ascii="Times New Roman" w:hAnsi="Times New Roman"/>
          <w:sz w:val="24"/>
          <w:szCs w:val="24"/>
        </w:rPr>
        <w:t>ознакомить слушателей с современными технологиями, показать их преимущества и возможности. Регистрация для участия в каждой школе будет открыта на сайте конференции. Количество мест в каждой из школ ограничено.</w:t>
      </w:r>
      <w:r w:rsidR="00111182" w:rsidRPr="00DE59AD">
        <w:rPr>
          <w:rFonts w:ascii="Times New Roman" w:hAnsi="Times New Roman"/>
          <w:sz w:val="24"/>
          <w:szCs w:val="24"/>
        </w:rPr>
        <w:t xml:space="preserve"> </w:t>
      </w:r>
    </w:p>
    <w:p w14:paraId="7A8CCE80" w14:textId="77777777" w:rsidR="00AB2A50" w:rsidRPr="00DE59AD" w:rsidRDefault="00AB2A50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DAFF8A" w14:textId="77777777" w:rsidR="005C44EE" w:rsidRPr="00DE59AD" w:rsidRDefault="005C44EE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9AD">
        <w:rPr>
          <w:rFonts w:ascii="Times New Roman" w:hAnsi="Times New Roman"/>
          <w:b/>
          <w:bCs/>
          <w:sz w:val="24"/>
          <w:szCs w:val="24"/>
        </w:rPr>
        <w:t>ВАЖНЫЕ ДАТЫ</w:t>
      </w:r>
    </w:p>
    <w:p w14:paraId="1A89F387" w14:textId="77777777" w:rsidR="005C44EE" w:rsidRPr="00DE59AD" w:rsidRDefault="005C44EE" w:rsidP="005C44E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395043D5" w14:textId="77777777" w:rsidR="004469B6" w:rsidRPr="00D376A2" w:rsidRDefault="004469B6" w:rsidP="0028382D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Представление аннотаций </w:t>
      </w:r>
      <w:r w:rsidR="00F232D7" w:rsidRPr="00D376A2">
        <w:rPr>
          <w:rFonts w:ascii="Times New Roman" w:hAnsi="Times New Roman"/>
          <w:sz w:val="24"/>
          <w:szCs w:val="24"/>
        </w:rPr>
        <w:t>(</w:t>
      </w:r>
      <w:r w:rsidR="00F232D7">
        <w:rPr>
          <w:rFonts w:ascii="Times New Roman" w:hAnsi="Times New Roman"/>
          <w:sz w:val="24"/>
          <w:szCs w:val="24"/>
          <w:lang w:val="en-US"/>
        </w:rPr>
        <w:t>extended</w:t>
      </w:r>
      <w:r w:rsidR="00F232D7" w:rsidRPr="00D376A2">
        <w:rPr>
          <w:rFonts w:ascii="Times New Roman" w:hAnsi="Times New Roman"/>
          <w:sz w:val="24"/>
          <w:szCs w:val="24"/>
        </w:rPr>
        <w:t xml:space="preserve"> </w:t>
      </w:r>
      <w:r w:rsidR="00F232D7">
        <w:rPr>
          <w:rFonts w:ascii="Times New Roman" w:hAnsi="Times New Roman"/>
          <w:sz w:val="24"/>
          <w:szCs w:val="24"/>
          <w:lang w:val="en-US"/>
        </w:rPr>
        <w:t>abstract</w:t>
      </w:r>
      <w:r w:rsidR="00F232D7" w:rsidRPr="00D376A2">
        <w:rPr>
          <w:rFonts w:ascii="Times New Roman" w:hAnsi="Times New Roman"/>
          <w:sz w:val="24"/>
          <w:szCs w:val="24"/>
        </w:rPr>
        <w:t xml:space="preserve">) </w:t>
      </w:r>
      <w:r w:rsidRPr="00DE59AD">
        <w:rPr>
          <w:rFonts w:ascii="Times New Roman" w:hAnsi="Times New Roman"/>
          <w:sz w:val="24"/>
          <w:szCs w:val="24"/>
        </w:rPr>
        <w:t xml:space="preserve">докладов: 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1 мая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4</w:t>
      </w:r>
      <w:r w:rsidR="0028382D" w:rsidRPr="00DE59AD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5C44EE" w:rsidRPr="00DE59AD">
        <w:rPr>
          <w:rFonts w:ascii="Times New Roman" w:hAnsi="Times New Roman"/>
          <w:sz w:val="24"/>
          <w:szCs w:val="24"/>
        </w:rPr>
        <w:t xml:space="preserve"> </w:t>
      </w:r>
    </w:p>
    <w:p w14:paraId="57470849" w14:textId="77777777" w:rsidR="00D376A2" w:rsidRPr="00DE59AD" w:rsidRDefault="00D376A2" w:rsidP="0028382D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предварительного рецензирования</w:t>
      </w:r>
      <w:r w:rsidRPr="00A85D31">
        <w:rPr>
          <w:rFonts w:ascii="Times New Roman" w:hAnsi="Times New Roman"/>
          <w:sz w:val="24"/>
          <w:szCs w:val="24"/>
        </w:rPr>
        <w:t xml:space="preserve">: </w:t>
      </w:r>
      <w:r w:rsidRPr="00A85D31">
        <w:rPr>
          <w:rFonts w:ascii="Times New Roman" w:hAnsi="Times New Roman"/>
          <w:b/>
          <w:sz w:val="24"/>
          <w:szCs w:val="24"/>
        </w:rPr>
        <w:t>до 15 мая 2024 г.</w:t>
      </w:r>
    </w:p>
    <w:p w14:paraId="5B15C46A" w14:textId="77777777" w:rsidR="005C44EE" w:rsidRPr="00DE59AD" w:rsidRDefault="005C44EE" w:rsidP="0028382D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>Представление докладов</w:t>
      </w:r>
      <w:r w:rsidR="0028382D" w:rsidRPr="00DE59AD">
        <w:rPr>
          <w:rFonts w:ascii="Times New Roman" w:hAnsi="Times New Roman"/>
          <w:sz w:val="24"/>
          <w:szCs w:val="24"/>
        </w:rPr>
        <w:t>:</w:t>
      </w:r>
      <w:r w:rsidRPr="00DE59AD">
        <w:rPr>
          <w:rFonts w:ascii="Times New Roman" w:hAnsi="Times New Roman"/>
          <w:sz w:val="24"/>
          <w:szCs w:val="24"/>
        </w:rPr>
        <w:t xml:space="preserve"> 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15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 ию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ня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4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DE59AD">
        <w:rPr>
          <w:rFonts w:ascii="Times New Roman" w:hAnsi="Times New Roman"/>
          <w:sz w:val="24"/>
          <w:szCs w:val="24"/>
        </w:rPr>
        <w:t xml:space="preserve"> </w:t>
      </w:r>
    </w:p>
    <w:p w14:paraId="6D1D05EC" w14:textId="77777777" w:rsidR="005C44EE" w:rsidRPr="00DE59AD" w:rsidRDefault="0028382D" w:rsidP="0028382D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>Результаты</w:t>
      </w:r>
      <w:r w:rsidR="005C44EE" w:rsidRPr="00DE59AD">
        <w:rPr>
          <w:rFonts w:ascii="Times New Roman" w:hAnsi="Times New Roman"/>
          <w:sz w:val="24"/>
          <w:szCs w:val="24"/>
        </w:rPr>
        <w:t xml:space="preserve"> рецензирования</w:t>
      </w:r>
      <w:r w:rsidRPr="00DE59AD">
        <w:rPr>
          <w:rFonts w:ascii="Times New Roman" w:hAnsi="Times New Roman"/>
          <w:sz w:val="24"/>
          <w:szCs w:val="24"/>
        </w:rPr>
        <w:t>:</w:t>
      </w:r>
      <w:r w:rsidR="005C44EE" w:rsidRPr="00DE59AD">
        <w:rPr>
          <w:rFonts w:ascii="Times New Roman" w:hAnsi="Times New Roman"/>
          <w:sz w:val="24"/>
          <w:szCs w:val="24"/>
        </w:rPr>
        <w:t xml:space="preserve"> </w:t>
      </w:r>
      <w:r w:rsidR="005C44EE" w:rsidRPr="00DE59AD">
        <w:rPr>
          <w:rFonts w:ascii="Times New Roman" w:hAnsi="Times New Roman"/>
          <w:b/>
          <w:bCs/>
          <w:sz w:val="24"/>
          <w:szCs w:val="24"/>
        </w:rPr>
        <w:t>до 1 сентября 202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4</w:t>
      </w:r>
      <w:r w:rsidR="005C44EE" w:rsidRPr="00DE59AD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5C44EE" w:rsidRPr="00DE59AD">
        <w:rPr>
          <w:rFonts w:ascii="Times New Roman" w:hAnsi="Times New Roman"/>
          <w:sz w:val="24"/>
          <w:szCs w:val="24"/>
        </w:rPr>
        <w:t>.</w:t>
      </w:r>
    </w:p>
    <w:p w14:paraId="0D7932C3" w14:textId="77777777" w:rsidR="005C44EE" w:rsidRPr="00DE59AD" w:rsidRDefault="005C44EE" w:rsidP="0028382D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Предоставление </w:t>
      </w:r>
      <w:r w:rsidR="0028382D" w:rsidRPr="00DE59AD">
        <w:rPr>
          <w:rFonts w:ascii="Times New Roman" w:hAnsi="Times New Roman"/>
          <w:sz w:val="24"/>
          <w:szCs w:val="24"/>
        </w:rPr>
        <w:t xml:space="preserve">финальной версии </w:t>
      </w:r>
      <w:r w:rsidRPr="00DE59AD">
        <w:rPr>
          <w:rFonts w:ascii="Times New Roman" w:hAnsi="Times New Roman"/>
          <w:sz w:val="24"/>
          <w:szCs w:val="24"/>
        </w:rPr>
        <w:t>доклада, доработанного по результатам рецензирования</w:t>
      </w:r>
      <w:r w:rsidR="0028382D" w:rsidRPr="00DE59AD">
        <w:rPr>
          <w:rFonts w:ascii="Times New Roman" w:hAnsi="Times New Roman"/>
          <w:sz w:val="24"/>
          <w:szCs w:val="24"/>
        </w:rPr>
        <w:t>:</w:t>
      </w:r>
      <w:r w:rsidRPr="00DE59AD">
        <w:rPr>
          <w:rFonts w:ascii="Times New Roman" w:hAnsi="Times New Roman"/>
          <w:sz w:val="24"/>
          <w:szCs w:val="24"/>
        </w:rPr>
        <w:t xml:space="preserve"> 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20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 сентября 202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4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7D9D1869" w14:textId="77777777" w:rsidR="005C44EE" w:rsidRPr="00DE59AD" w:rsidRDefault="005C44EE" w:rsidP="0028382D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>Регистрация для участия в Школе</w:t>
      </w:r>
      <w:r w:rsidR="0028382D" w:rsidRPr="00DE59AD">
        <w:rPr>
          <w:rFonts w:ascii="Times New Roman" w:hAnsi="Times New Roman"/>
          <w:sz w:val="24"/>
          <w:szCs w:val="24"/>
        </w:rPr>
        <w:t>:</w:t>
      </w:r>
      <w:r w:rsidRPr="00DE59AD">
        <w:rPr>
          <w:rFonts w:ascii="Times New Roman" w:hAnsi="Times New Roman"/>
          <w:sz w:val="24"/>
          <w:szCs w:val="24"/>
        </w:rPr>
        <w:t xml:space="preserve"> до </w:t>
      </w:r>
      <w:r w:rsidR="00444EEB" w:rsidRPr="00DE59AD">
        <w:rPr>
          <w:rFonts w:ascii="Times New Roman" w:hAnsi="Times New Roman"/>
          <w:b/>
          <w:sz w:val="24"/>
          <w:szCs w:val="24"/>
        </w:rPr>
        <w:t>5</w:t>
      </w:r>
      <w:r w:rsidRPr="00DE59AD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444EEB" w:rsidRPr="00DE59AD">
        <w:rPr>
          <w:rFonts w:ascii="Times New Roman" w:hAnsi="Times New Roman"/>
          <w:b/>
          <w:sz w:val="24"/>
          <w:szCs w:val="24"/>
        </w:rPr>
        <w:t>4</w:t>
      </w:r>
      <w:r w:rsidRPr="00DE59AD">
        <w:rPr>
          <w:rFonts w:ascii="Times New Roman" w:hAnsi="Times New Roman"/>
          <w:b/>
          <w:sz w:val="24"/>
          <w:szCs w:val="24"/>
        </w:rPr>
        <w:t xml:space="preserve"> г.</w:t>
      </w:r>
    </w:p>
    <w:p w14:paraId="0EBE6F7B" w14:textId="77777777" w:rsidR="00630302" w:rsidRPr="00DE59AD" w:rsidRDefault="00630302" w:rsidP="0028382D">
      <w:pPr>
        <w:pStyle w:val="af1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DE59AD">
        <w:rPr>
          <w:rFonts w:ascii="Times New Roman" w:hAnsi="Times New Roman"/>
          <w:bCs/>
          <w:sz w:val="24"/>
          <w:szCs w:val="24"/>
        </w:rPr>
        <w:t xml:space="preserve">Школы: </w:t>
      </w:r>
      <w:proofErr w:type="gramStart"/>
      <w:r w:rsidRPr="00DE59AD">
        <w:rPr>
          <w:rFonts w:ascii="Times New Roman" w:hAnsi="Times New Roman"/>
          <w:b/>
          <w:sz w:val="24"/>
          <w:szCs w:val="24"/>
        </w:rPr>
        <w:t>2</w:t>
      </w:r>
      <w:r w:rsidR="00444EEB" w:rsidRPr="00DE59AD">
        <w:rPr>
          <w:rFonts w:ascii="Times New Roman" w:hAnsi="Times New Roman"/>
          <w:b/>
          <w:sz w:val="24"/>
          <w:szCs w:val="24"/>
        </w:rPr>
        <w:t>7</w:t>
      </w:r>
      <w:r w:rsidRPr="00DE59AD">
        <w:rPr>
          <w:rFonts w:ascii="Times New Roman" w:hAnsi="Times New Roman"/>
          <w:b/>
          <w:sz w:val="24"/>
          <w:szCs w:val="24"/>
        </w:rPr>
        <w:t>-2</w:t>
      </w:r>
      <w:r w:rsidR="00444EEB" w:rsidRPr="00DE59AD">
        <w:rPr>
          <w:rFonts w:ascii="Times New Roman" w:hAnsi="Times New Roman"/>
          <w:b/>
          <w:sz w:val="24"/>
          <w:szCs w:val="24"/>
        </w:rPr>
        <w:t>8</w:t>
      </w:r>
      <w:proofErr w:type="gramEnd"/>
      <w:r w:rsidRPr="00DE59AD">
        <w:rPr>
          <w:rFonts w:ascii="Times New Roman" w:hAnsi="Times New Roman"/>
          <w:b/>
          <w:sz w:val="24"/>
          <w:szCs w:val="24"/>
        </w:rPr>
        <w:t xml:space="preserve"> окт</w:t>
      </w:r>
      <w:r w:rsidR="00C840B3" w:rsidRPr="00DE59AD">
        <w:rPr>
          <w:rFonts w:ascii="Times New Roman" w:hAnsi="Times New Roman"/>
          <w:b/>
          <w:sz w:val="24"/>
          <w:szCs w:val="24"/>
        </w:rPr>
        <w:t>ября 202</w:t>
      </w:r>
      <w:r w:rsidR="00444EEB" w:rsidRPr="00DE59AD">
        <w:rPr>
          <w:rFonts w:ascii="Times New Roman" w:hAnsi="Times New Roman"/>
          <w:b/>
          <w:sz w:val="24"/>
          <w:szCs w:val="24"/>
        </w:rPr>
        <w:t>4</w:t>
      </w:r>
      <w:r w:rsidR="00C840B3" w:rsidRPr="00DE59AD">
        <w:rPr>
          <w:rFonts w:ascii="Times New Roman" w:hAnsi="Times New Roman"/>
          <w:b/>
          <w:sz w:val="24"/>
          <w:szCs w:val="24"/>
        </w:rPr>
        <w:t xml:space="preserve"> г.</w:t>
      </w:r>
    </w:p>
    <w:p w14:paraId="3AC77490" w14:textId="77777777" w:rsidR="005C44EE" w:rsidRPr="00DE59AD" w:rsidRDefault="00261DC8" w:rsidP="00AE579A">
      <w:pPr>
        <w:pStyle w:val="af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E59AD">
        <w:rPr>
          <w:rFonts w:ascii="Times New Roman" w:hAnsi="Times New Roman"/>
          <w:sz w:val="24"/>
          <w:szCs w:val="24"/>
        </w:rPr>
        <w:t xml:space="preserve">Конференция: </w:t>
      </w:r>
      <w:proofErr w:type="gramStart"/>
      <w:r w:rsidR="00444EEB" w:rsidRPr="00DE59AD">
        <w:rPr>
          <w:rFonts w:ascii="Times New Roman" w:hAnsi="Times New Roman"/>
          <w:b/>
          <w:bCs/>
          <w:sz w:val="24"/>
          <w:szCs w:val="24"/>
        </w:rPr>
        <w:t>29-31</w:t>
      </w:r>
      <w:proofErr w:type="gramEnd"/>
      <w:r w:rsidRPr="00DE59AD">
        <w:rPr>
          <w:rFonts w:ascii="Times New Roman" w:hAnsi="Times New Roman"/>
          <w:b/>
          <w:bCs/>
          <w:sz w:val="24"/>
          <w:szCs w:val="24"/>
        </w:rPr>
        <w:t xml:space="preserve"> октября 202</w:t>
      </w:r>
      <w:r w:rsidR="00444EEB" w:rsidRPr="00DE59AD">
        <w:rPr>
          <w:rFonts w:ascii="Times New Roman" w:hAnsi="Times New Roman"/>
          <w:b/>
          <w:bCs/>
          <w:sz w:val="24"/>
          <w:szCs w:val="24"/>
        </w:rPr>
        <w:t>4</w:t>
      </w:r>
      <w:r w:rsidRPr="00DE59AD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10CF789B" w14:textId="77777777" w:rsidR="0028382D" w:rsidRPr="00DE59AD" w:rsidRDefault="0028382D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527FF2" w14:textId="77777777" w:rsidR="0058699B" w:rsidRPr="00DE59AD" w:rsidRDefault="0058699B" w:rsidP="00586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32030BC8" w14:textId="77777777" w:rsidR="0058699B" w:rsidRPr="00DE59AD" w:rsidRDefault="0058699B" w:rsidP="00586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DE59AD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ФОРМАТ И МЕСТО ПРОВЕДЕНИЯ</w:t>
      </w:r>
    </w:p>
    <w:p w14:paraId="39E7B939" w14:textId="77777777" w:rsidR="0058699B" w:rsidRPr="00DE59AD" w:rsidRDefault="0058699B" w:rsidP="00586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09B987B7" w14:textId="77777777" w:rsidR="0058699B" w:rsidRPr="00DE59AD" w:rsidRDefault="0058699B" w:rsidP="0058699B">
      <w:pPr>
        <w:jc w:val="both"/>
        <w:rPr>
          <w:rStyle w:val="ae"/>
          <w:rFonts w:ascii="Times New Roman" w:hAnsi="Times New Roman" w:cs="Times New Roman"/>
          <w:bCs/>
          <w:i w:val="0"/>
          <w:sz w:val="24"/>
          <w:szCs w:val="24"/>
        </w:rPr>
      </w:pPr>
      <w:r w:rsidRPr="00DE59A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Формат конференции: </w:t>
      </w:r>
      <w:r w:rsidRPr="00DE59AD">
        <w:rPr>
          <w:rStyle w:val="ae"/>
          <w:rFonts w:ascii="Times New Roman" w:hAnsi="Times New Roman" w:cs="Times New Roman"/>
          <w:bCs/>
          <w:i w:val="0"/>
          <w:sz w:val="24"/>
          <w:szCs w:val="24"/>
        </w:rPr>
        <w:t xml:space="preserve">смешанный (очный </w:t>
      </w:r>
      <w:r w:rsidR="002F3061">
        <w:rPr>
          <w:rStyle w:val="ae"/>
          <w:rFonts w:ascii="Times New Roman" w:hAnsi="Times New Roman" w:cs="Times New Roman"/>
          <w:bCs/>
          <w:i w:val="0"/>
          <w:sz w:val="24"/>
          <w:szCs w:val="24"/>
        </w:rPr>
        <w:t>и дистанционный).</w:t>
      </w:r>
    </w:p>
    <w:p w14:paraId="2D984050" w14:textId="77777777" w:rsidR="0058699B" w:rsidRPr="00DE59AD" w:rsidRDefault="0058699B" w:rsidP="0058699B">
      <w:pPr>
        <w:jc w:val="both"/>
        <w:rPr>
          <w:rStyle w:val="ae"/>
          <w:rFonts w:ascii="Times New Roman" w:hAnsi="Times New Roman" w:cs="Times New Roman"/>
          <w:bCs/>
          <w:i w:val="0"/>
          <w:kern w:val="1"/>
          <w:sz w:val="24"/>
          <w:szCs w:val="24"/>
        </w:rPr>
      </w:pPr>
      <w:r w:rsidRPr="00DE59AD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Место проведения:</w:t>
      </w:r>
      <w:r w:rsidRPr="00DE59AD">
        <w:rPr>
          <w:rFonts w:ascii="Times New Roman" w:hAnsi="Times New Roman" w:cs="Times New Roman"/>
        </w:rPr>
        <w:t xml:space="preserve"> </w:t>
      </w:r>
      <w:r w:rsidRPr="00DE59AD">
        <w:rPr>
          <w:rStyle w:val="ae"/>
          <w:rFonts w:ascii="Times New Roman" w:hAnsi="Times New Roman" w:cs="Times New Roman"/>
          <w:bCs/>
          <w:i w:val="0"/>
          <w:kern w:val="1"/>
          <w:sz w:val="24"/>
          <w:szCs w:val="24"/>
        </w:rPr>
        <w:t xml:space="preserve">Московский </w:t>
      </w:r>
      <w:r w:rsidR="00444EEB" w:rsidRPr="00DE59AD">
        <w:rPr>
          <w:rStyle w:val="ae"/>
          <w:rFonts w:ascii="Times New Roman" w:hAnsi="Times New Roman" w:cs="Times New Roman"/>
          <w:bCs/>
          <w:i w:val="0"/>
          <w:kern w:val="1"/>
          <w:sz w:val="24"/>
          <w:szCs w:val="24"/>
        </w:rPr>
        <w:t xml:space="preserve">государственный университет имени </w:t>
      </w:r>
      <w:proofErr w:type="gramStart"/>
      <w:r w:rsidR="00444EEB" w:rsidRPr="00DE59AD">
        <w:rPr>
          <w:rStyle w:val="ae"/>
          <w:rFonts w:ascii="Times New Roman" w:hAnsi="Times New Roman" w:cs="Times New Roman"/>
          <w:bCs/>
          <w:i w:val="0"/>
          <w:kern w:val="1"/>
          <w:sz w:val="24"/>
          <w:szCs w:val="24"/>
        </w:rPr>
        <w:t>М.В.</w:t>
      </w:r>
      <w:proofErr w:type="gramEnd"/>
      <w:r w:rsidR="00444EEB" w:rsidRPr="00DE59AD">
        <w:rPr>
          <w:rStyle w:val="ae"/>
          <w:rFonts w:ascii="Times New Roman" w:hAnsi="Times New Roman" w:cs="Times New Roman"/>
          <w:bCs/>
          <w:i w:val="0"/>
          <w:kern w:val="1"/>
          <w:sz w:val="24"/>
          <w:szCs w:val="24"/>
        </w:rPr>
        <w:t xml:space="preserve"> Ломоносова</w:t>
      </w:r>
    </w:p>
    <w:p w14:paraId="44E805D1" w14:textId="77777777" w:rsidR="0058699B" w:rsidRPr="00DE59AD" w:rsidRDefault="0058699B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340B14" w14:textId="77777777" w:rsidR="00585A46" w:rsidRDefault="00585A46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B99C42D" w14:textId="77777777" w:rsidR="00D85B73" w:rsidRPr="00DE59AD" w:rsidRDefault="00D85B73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07B7E2" w14:textId="77777777" w:rsidR="005C44EE" w:rsidRPr="00DE59AD" w:rsidRDefault="005C44EE" w:rsidP="005C44EE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9AD">
        <w:rPr>
          <w:rFonts w:ascii="Times New Roman" w:hAnsi="Times New Roman"/>
          <w:b/>
          <w:bCs/>
          <w:sz w:val="24"/>
          <w:szCs w:val="24"/>
        </w:rPr>
        <w:t>ПРОШЕДШИЕ КОНФЕРЕНЦИИ MONETEC</w:t>
      </w:r>
    </w:p>
    <w:p w14:paraId="54262228" w14:textId="77777777" w:rsidR="005C44EE" w:rsidRPr="00DE59AD" w:rsidRDefault="005C44EE" w:rsidP="005C44E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93631" w14:textId="77777777" w:rsidR="005C44EE" w:rsidRPr="003A498A" w:rsidRDefault="005C44EE" w:rsidP="00585A46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Первая конференция </w:t>
      </w:r>
      <w:proofErr w:type="spellStart"/>
      <w:r w:rsidRPr="003A498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MoNeTec</w:t>
      </w:r>
      <w:proofErr w:type="spellEnd"/>
      <w:r w:rsidRPr="003A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-2014</w:t>
      </w:r>
      <w:r w:rsidRPr="003A498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A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D86C9E" w:rsidRPr="007F0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27-29</w:t>
      </w:r>
      <w:proofErr w:type="gramEnd"/>
      <w:r w:rsidR="00D86C9E" w:rsidRPr="007F0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6C9E" w:rsidRPr="003A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октября 2014</w:t>
      </w:r>
      <w:r w:rsidRPr="003A49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4A0D196" w14:textId="77777777" w:rsidR="005C44EE" w:rsidRPr="00DE59AD" w:rsidRDefault="005C44EE" w:rsidP="00D86C9E">
      <w:pPr>
        <w:pStyle w:val="af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проведения: МГУ имени </w:t>
      </w:r>
      <w:proofErr w:type="gramStart"/>
      <w:r w:rsidRPr="00DE59AD">
        <w:rPr>
          <w:rFonts w:ascii="Times New Roman" w:hAnsi="Times New Roman" w:cs="Times New Roman"/>
          <w:color w:val="000000"/>
          <w:sz w:val="24"/>
          <w:szCs w:val="24"/>
        </w:rPr>
        <w:t>М.В.</w:t>
      </w:r>
      <w:proofErr w:type="gramEnd"/>
      <w:r w:rsidRPr="00DE59AD">
        <w:rPr>
          <w:rFonts w:ascii="Times New Roman" w:hAnsi="Times New Roman" w:cs="Times New Roman"/>
          <w:color w:val="000000"/>
          <w:sz w:val="24"/>
          <w:szCs w:val="24"/>
        </w:rPr>
        <w:t xml:space="preserve"> Ломоносова</w:t>
      </w:r>
    </w:p>
    <w:p w14:paraId="389554E3" w14:textId="77777777" w:rsidR="005C44EE" w:rsidRPr="00DE59AD" w:rsidRDefault="005C44EE" w:rsidP="00585A46">
      <w:pPr>
        <w:pStyle w:val="af4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A498A">
        <w:rPr>
          <w:rFonts w:ascii="Times New Roman" w:hAnsi="Times New Roman" w:cs="Times New Roman"/>
          <w:sz w:val="24"/>
          <w:szCs w:val="24"/>
        </w:rPr>
        <w:t>Труды конференции</w:t>
      </w:r>
      <w:r w:rsidR="003A498A" w:rsidRPr="003A498A">
        <w:rPr>
          <w:rFonts w:ascii="Times New Roman" w:hAnsi="Times New Roman" w:cs="Times New Roman"/>
          <w:sz w:val="24"/>
          <w:szCs w:val="24"/>
        </w:rPr>
        <w:t>:</w:t>
      </w:r>
      <w:r w:rsidR="00111182" w:rsidRPr="003A498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A498A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3A498A" w:rsidRPr="003A498A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3A498A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ieeexplore</w:t>
        </w:r>
        <w:proofErr w:type="spellEnd"/>
        <w:r w:rsidR="003A498A" w:rsidRPr="003A498A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3A498A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</w:t>
        </w:r>
        <w:proofErr w:type="spellEnd"/>
        <w:r w:rsidR="003A498A" w:rsidRPr="003A498A">
          <w:rPr>
            <w:rStyle w:val="a9"/>
            <w:rFonts w:ascii="Times New Roman" w:hAnsi="Times New Roman"/>
            <w:sz w:val="24"/>
            <w:szCs w:val="24"/>
          </w:rPr>
          <w:t>.</w:t>
        </w:r>
        <w:r w:rsidR="003A498A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org</w:t>
        </w:r>
        <w:r w:rsidR="003A498A" w:rsidRPr="003A498A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3A498A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xpl</w:t>
        </w:r>
        <w:proofErr w:type="spellEnd"/>
        <w:r w:rsidR="003A498A" w:rsidRPr="003A498A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3A498A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conhome</w:t>
        </w:r>
        <w:proofErr w:type="spellEnd"/>
        <w:r w:rsidR="003A498A" w:rsidRPr="003A498A">
          <w:rPr>
            <w:rStyle w:val="a9"/>
            <w:rFonts w:ascii="Times New Roman" w:hAnsi="Times New Roman"/>
            <w:sz w:val="24"/>
            <w:szCs w:val="24"/>
          </w:rPr>
          <w:t>/8555058/</w:t>
        </w:r>
        <w:r w:rsidR="003A498A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proceeding</w:t>
        </w:r>
      </w:hyperlink>
    </w:p>
    <w:p w14:paraId="53E669CC" w14:textId="77777777" w:rsidR="005C44EE" w:rsidRPr="00DE59AD" w:rsidRDefault="005C44EE" w:rsidP="00585A4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758F13" w14:textId="77777777" w:rsidR="005C44EE" w:rsidRPr="00DE59AD" w:rsidRDefault="005C44EE" w:rsidP="000B27BD">
      <w:pPr>
        <w:pStyle w:val="af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Вторая конференция </w:t>
      </w:r>
      <w:proofErr w:type="spellStart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MoNeTec</w:t>
      </w:r>
      <w:proofErr w:type="spellEnd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-2018</w:t>
      </w:r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D86C9E" w:rsidRPr="000B2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25-26</w:t>
      </w:r>
      <w:proofErr w:type="gramEnd"/>
      <w:r w:rsidR="00D86C9E" w:rsidRPr="000B2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6C9E"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октября 2018</w:t>
      </w:r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DFEAF2F" w14:textId="77777777" w:rsidR="005C44EE" w:rsidRPr="003A498A" w:rsidRDefault="005C44EE" w:rsidP="00D86C9E">
      <w:pPr>
        <w:pStyle w:val="af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проведения: </w:t>
      </w:r>
      <w:proofErr w:type="spellStart"/>
      <w:r w:rsidR="005F31E5">
        <w:rPr>
          <w:rFonts w:ascii="Times New Roman" w:hAnsi="Times New Roman" w:cs="Times New Roman"/>
          <w:color w:val="000000"/>
          <w:sz w:val="24"/>
          <w:szCs w:val="24"/>
        </w:rPr>
        <w:t>Сколтех</w:t>
      </w:r>
      <w:proofErr w:type="spellEnd"/>
      <w:r w:rsidR="003A498A" w:rsidRPr="000B27B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A498A">
        <w:rPr>
          <w:rFonts w:ascii="Times New Roman" w:hAnsi="Times New Roman" w:cs="Times New Roman"/>
          <w:color w:val="000000"/>
          <w:sz w:val="24"/>
          <w:szCs w:val="24"/>
        </w:rPr>
        <w:t>Москва)</w:t>
      </w:r>
    </w:p>
    <w:p w14:paraId="6E936B66" w14:textId="77777777" w:rsidR="00D86C9E" w:rsidRPr="000B27BD" w:rsidRDefault="005C44EE" w:rsidP="00585A46">
      <w:pPr>
        <w:pStyle w:val="af4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B27BD">
        <w:rPr>
          <w:rFonts w:ascii="Times New Roman" w:hAnsi="Times New Roman" w:cs="Times New Roman"/>
          <w:sz w:val="24"/>
          <w:szCs w:val="24"/>
        </w:rPr>
        <w:t>Труды конференции</w:t>
      </w:r>
      <w:r w:rsidR="000B27BD" w:rsidRPr="000B27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0B27BD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0B27BD" w:rsidRPr="000B27BD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0B27BD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ieeexplore</w:t>
        </w:r>
        <w:proofErr w:type="spellEnd"/>
        <w:r w:rsidR="000B27BD" w:rsidRPr="000B27BD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0B27BD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</w:t>
        </w:r>
        <w:proofErr w:type="spellEnd"/>
        <w:r w:rsidR="000B27BD" w:rsidRPr="000B27BD">
          <w:rPr>
            <w:rStyle w:val="a9"/>
            <w:rFonts w:ascii="Times New Roman" w:hAnsi="Times New Roman"/>
            <w:sz w:val="24"/>
            <w:szCs w:val="24"/>
          </w:rPr>
          <w:t>.</w:t>
        </w:r>
        <w:r w:rsidR="000B27BD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org</w:t>
        </w:r>
        <w:r w:rsidR="000B27BD" w:rsidRPr="000B27BD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0B27BD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xpl</w:t>
        </w:r>
        <w:proofErr w:type="spellEnd"/>
        <w:r w:rsidR="000B27BD" w:rsidRPr="000B27BD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0B27BD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conhome</w:t>
        </w:r>
        <w:proofErr w:type="spellEnd"/>
        <w:r w:rsidR="000B27BD" w:rsidRPr="000B27BD">
          <w:rPr>
            <w:rStyle w:val="a9"/>
            <w:rFonts w:ascii="Times New Roman" w:hAnsi="Times New Roman"/>
            <w:sz w:val="24"/>
            <w:szCs w:val="24"/>
          </w:rPr>
          <w:t>/8555058/</w:t>
        </w:r>
        <w:r w:rsidR="000B27BD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proceeding</w:t>
        </w:r>
      </w:hyperlink>
    </w:p>
    <w:p w14:paraId="288C1347" w14:textId="77777777" w:rsidR="005C44EE" w:rsidRPr="00DE59AD" w:rsidRDefault="005C44EE" w:rsidP="00585A4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C61F0" w14:textId="77777777" w:rsidR="005C44EE" w:rsidRPr="007F0E4B" w:rsidRDefault="005C44EE" w:rsidP="00585A46">
      <w:pPr>
        <w:pStyle w:val="af4"/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Третья конференция </w:t>
      </w:r>
      <w:proofErr w:type="spellStart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MoNeTec</w:t>
      </w:r>
      <w:proofErr w:type="spellEnd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-2020</w:t>
      </w:r>
      <w:r w:rsidR="00D86C9E"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="00D86C9E"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27-29</w:t>
      </w:r>
      <w:proofErr w:type="gramEnd"/>
      <w:r w:rsidR="00D86C9E"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2020)</w:t>
      </w:r>
    </w:p>
    <w:p w14:paraId="5BD5F12E" w14:textId="77777777" w:rsidR="005C44EE" w:rsidRPr="007F0E4B" w:rsidRDefault="005C44EE" w:rsidP="00D86C9E">
      <w:pPr>
        <w:pStyle w:val="af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проведения: </w:t>
      </w:r>
      <w:r w:rsidRPr="00DE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online</w:t>
      </w:r>
    </w:p>
    <w:p w14:paraId="39924602" w14:textId="77777777" w:rsidR="005C44EE" w:rsidRPr="00DE59AD" w:rsidRDefault="004469B6" w:rsidP="00D86C9E">
      <w:pPr>
        <w:pStyle w:val="af4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color w:val="000000"/>
          <w:sz w:val="24"/>
          <w:szCs w:val="24"/>
        </w:rPr>
        <w:t>Презентации и видео конференции</w:t>
      </w:r>
      <w:r w:rsidR="005C44EE" w:rsidRPr="00DE59A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C44EE" w:rsidRPr="00DE59A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7F0E4B" w:rsidRPr="00DE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="00005360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005360" w:rsidRPr="00005360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005360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monetec</w:t>
        </w:r>
        <w:proofErr w:type="spellEnd"/>
        <w:r w:rsidR="00005360" w:rsidRPr="00005360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005360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005360" w:rsidRPr="00005360">
          <w:rPr>
            <w:rStyle w:val="a9"/>
            <w:rFonts w:ascii="Times New Roman" w:hAnsi="Times New Roman"/>
            <w:sz w:val="24"/>
            <w:szCs w:val="24"/>
          </w:rPr>
          <w:t>/2020/</w:t>
        </w:r>
        <w:r w:rsidR="00005360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reports</w:t>
        </w:r>
      </w:hyperlink>
    </w:p>
    <w:p w14:paraId="3B947B77" w14:textId="77777777" w:rsidR="005C44EE" w:rsidRPr="00F877FE" w:rsidRDefault="004469B6" w:rsidP="00585A46">
      <w:pPr>
        <w:pStyle w:val="af4"/>
        <w:shd w:val="clear" w:color="auto" w:fill="FFFFFF"/>
        <w:spacing w:after="0"/>
        <w:rPr>
          <w:rStyle w:val="a9"/>
          <w:rFonts w:ascii="Times New Roman" w:hAnsi="Times New Roman" w:cs="Times New Roman"/>
          <w:sz w:val="24"/>
          <w:szCs w:val="24"/>
        </w:rPr>
      </w:pPr>
      <w:r w:rsidRPr="00F877FE">
        <w:rPr>
          <w:rFonts w:ascii="Times New Roman" w:hAnsi="Times New Roman" w:cs="Times New Roman"/>
          <w:sz w:val="24"/>
          <w:szCs w:val="24"/>
        </w:rPr>
        <w:t>Труды конференции</w:t>
      </w:r>
      <w:r w:rsidR="00F877FE" w:rsidRPr="00F877FE">
        <w:rPr>
          <w:rFonts w:ascii="Times New Roman" w:hAnsi="Times New Roman" w:cs="Times New Roman"/>
          <w:sz w:val="24"/>
          <w:szCs w:val="24"/>
        </w:rPr>
        <w:t>:</w:t>
      </w:r>
      <w:r w:rsidR="00111182" w:rsidRPr="00F877F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F877FE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F877FE" w:rsidRPr="00F877FE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F877FE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ieeexplore</w:t>
        </w:r>
        <w:proofErr w:type="spellEnd"/>
        <w:r w:rsidR="00F877FE" w:rsidRPr="00F877F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877FE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</w:t>
        </w:r>
        <w:proofErr w:type="spellEnd"/>
        <w:r w:rsidR="00F877FE" w:rsidRPr="00F877FE">
          <w:rPr>
            <w:rStyle w:val="a9"/>
            <w:rFonts w:ascii="Times New Roman" w:hAnsi="Times New Roman"/>
            <w:sz w:val="24"/>
            <w:szCs w:val="24"/>
          </w:rPr>
          <w:t>.</w:t>
        </w:r>
        <w:r w:rsidR="00F877FE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org</w:t>
        </w:r>
        <w:r w:rsidR="00F877FE" w:rsidRPr="00F877FE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F877FE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xpl</w:t>
        </w:r>
        <w:proofErr w:type="spellEnd"/>
        <w:r w:rsidR="00F877FE" w:rsidRPr="00F877FE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F877FE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conhome</w:t>
        </w:r>
        <w:proofErr w:type="spellEnd"/>
        <w:r w:rsidR="00F877FE" w:rsidRPr="00F877FE">
          <w:rPr>
            <w:rStyle w:val="a9"/>
            <w:rFonts w:ascii="Times New Roman" w:hAnsi="Times New Roman"/>
            <w:sz w:val="24"/>
            <w:szCs w:val="24"/>
          </w:rPr>
          <w:t>/9257984/</w:t>
        </w:r>
        <w:r w:rsidR="00F877FE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proceeding</w:t>
        </w:r>
      </w:hyperlink>
    </w:p>
    <w:p w14:paraId="4A515BAC" w14:textId="77777777" w:rsidR="00444EEB" w:rsidRPr="00030195" w:rsidRDefault="00444EEB" w:rsidP="00030195">
      <w:pPr>
        <w:shd w:val="clear" w:color="auto" w:fill="FFFFFF"/>
        <w:spacing w:after="0"/>
        <w:rPr>
          <w:rStyle w:val="a9"/>
          <w:rFonts w:ascii="Times New Roman" w:hAnsi="Times New Roman" w:cs="Times New Roman"/>
          <w:sz w:val="24"/>
          <w:szCs w:val="24"/>
        </w:rPr>
      </w:pPr>
    </w:p>
    <w:p w14:paraId="2E36AE5A" w14:textId="77777777" w:rsidR="00444EEB" w:rsidRPr="005F029C" w:rsidRDefault="00444EEB" w:rsidP="005F029C">
      <w:pPr>
        <w:pStyle w:val="af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Четвертая конференция </w:t>
      </w:r>
      <w:proofErr w:type="spellStart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MoNeTec</w:t>
      </w:r>
      <w:proofErr w:type="spellEnd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-2022 (</w:t>
      </w:r>
      <w:proofErr w:type="gramStart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27-29</w:t>
      </w:r>
      <w:proofErr w:type="gramEnd"/>
      <w:r w:rsidRPr="00DE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2022)</w:t>
      </w:r>
    </w:p>
    <w:p w14:paraId="02CB7682" w14:textId="77777777" w:rsidR="00444EEB" w:rsidRPr="005F029C" w:rsidRDefault="00444EEB" w:rsidP="00444EEB">
      <w:pPr>
        <w:pStyle w:val="af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9AD">
        <w:rPr>
          <w:rFonts w:ascii="Times New Roman" w:hAnsi="Times New Roman" w:cs="Times New Roman"/>
          <w:color w:val="000000"/>
          <w:sz w:val="24"/>
          <w:szCs w:val="24"/>
        </w:rPr>
        <w:t>Место проведения: МТУСИ</w:t>
      </w:r>
    </w:p>
    <w:p w14:paraId="528E1B76" w14:textId="77777777" w:rsidR="00444EEB" w:rsidRPr="005F029C" w:rsidRDefault="00444EEB" w:rsidP="00564E2D">
      <w:pPr>
        <w:pStyle w:val="af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029C">
        <w:rPr>
          <w:rFonts w:ascii="Times New Roman" w:hAnsi="Times New Roman" w:cs="Times New Roman"/>
          <w:sz w:val="24"/>
          <w:szCs w:val="24"/>
        </w:rPr>
        <w:t>Труды конференции</w:t>
      </w:r>
      <w:r w:rsidR="00AD4889" w:rsidRPr="00AD4889">
        <w:rPr>
          <w:rFonts w:ascii="Times New Roman" w:hAnsi="Times New Roman" w:cs="Times New Roman"/>
          <w:sz w:val="24"/>
          <w:szCs w:val="24"/>
        </w:rPr>
        <w:t>:</w:t>
      </w:r>
      <w:r w:rsidRPr="005F029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AD4889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AD4889" w:rsidRPr="00AD4889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AD4889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ieeexplore</w:t>
        </w:r>
        <w:proofErr w:type="spellEnd"/>
        <w:r w:rsidR="00AD4889" w:rsidRPr="00AD488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AD4889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ieee</w:t>
        </w:r>
        <w:proofErr w:type="spellEnd"/>
        <w:r w:rsidR="00AD4889" w:rsidRPr="00AD4889">
          <w:rPr>
            <w:rStyle w:val="a9"/>
            <w:rFonts w:ascii="Times New Roman" w:hAnsi="Times New Roman"/>
            <w:sz w:val="24"/>
            <w:szCs w:val="24"/>
          </w:rPr>
          <w:t>.</w:t>
        </w:r>
        <w:r w:rsidR="00AD4889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org</w:t>
        </w:r>
        <w:r w:rsidR="00AD4889" w:rsidRPr="00AD4889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AD4889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xpl</w:t>
        </w:r>
        <w:proofErr w:type="spellEnd"/>
        <w:r w:rsidR="00AD4889" w:rsidRPr="00AD4889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AD4889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conhome</w:t>
        </w:r>
        <w:proofErr w:type="spellEnd"/>
        <w:r w:rsidR="00AD4889" w:rsidRPr="00AD4889">
          <w:rPr>
            <w:rStyle w:val="a9"/>
            <w:rFonts w:ascii="Times New Roman" w:hAnsi="Times New Roman"/>
            <w:sz w:val="24"/>
            <w:szCs w:val="24"/>
          </w:rPr>
          <w:t>/9960711/</w:t>
        </w:r>
        <w:r w:rsidR="00AD4889" w:rsidRPr="00AB5E34">
          <w:rPr>
            <w:rStyle w:val="a9"/>
            <w:rFonts w:ascii="Times New Roman" w:hAnsi="Times New Roman"/>
            <w:sz w:val="24"/>
            <w:szCs w:val="24"/>
            <w:lang w:val="en-US"/>
          </w:rPr>
          <w:t>proceeding</w:t>
        </w:r>
      </w:hyperlink>
    </w:p>
    <w:sectPr w:rsidR="00444EEB" w:rsidRPr="005F029C" w:rsidSect="006A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81E2A" w14:textId="77777777" w:rsidR="008D36BC" w:rsidRDefault="008D36BC" w:rsidP="00611A9E">
      <w:pPr>
        <w:spacing w:after="0" w:line="240" w:lineRule="auto"/>
      </w:pPr>
      <w:r>
        <w:separator/>
      </w:r>
    </w:p>
  </w:endnote>
  <w:endnote w:type="continuationSeparator" w:id="0">
    <w:p w14:paraId="606B2F4F" w14:textId="77777777" w:rsidR="008D36BC" w:rsidRDefault="008D36BC" w:rsidP="0061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5779B" w14:textId="77777777" w:rsidR="008D36BC" w:rsidRDefault="008D36BC" w:rsidP="00611A9E">
      <w:pPr>
        <w:spacing w:after="0" w:line="240" w:lineRule="auto"/>
      </w:pPr>
      <w:r>
        <w:separator/>
      </w:r>
    </w:p>
  </w:footnote>
  <w:footnote w:type="continuationSeparator" w:id="0">
    <w:p w14:paraId="32909AF3" w14:textId="77777777" w:rsidR="008D36BC" w:rsidRDefault="008D36BC" w:rsidP="0061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5F1"/>
    <w:multiLevelType w:val="hybridMultilevel"/>
    <w:tmpl w:val="31C475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CD309C"/>
    <w:multiLevelType w:val="hybridMultilevel"/>
    <w:tmpl w:val="282A23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C05AEF"/>
    <w:multiLevelType w:val="hybridMultilevel"/>
    <w:tmpl w:val="E0802F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8636E9"/>
    <w:multiLevelType w:val="hybridMultilevel"/>
    <w:tmpl w:val="4C40BA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D04F8D"/>
    <w:multiLevelType w:val="hybridMultilevel"/>
    <w:tmpl w:val="56D210A4"/>
    <w:lvl w:ilvl="0" w:tplc="6A0A89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E2B67D4"/>
    <w:multiLevelType w:val="hybridMultilevel"/>
    <w:tmpl w:val="E21E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2B2D"/>
    <w:multiLevelType w:val="hybridMultilevel"/>
    <w:tmpl w:val="47A0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512C"/>
    <w:multiLevelType w:val="hybridMultilevel"/>
    <w:tmpl w:val="772A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5CD9"/>
    <w:multiLevelType w:val="multilevel"/>
    <w:tmpl w:val="E0D4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B4893"/>
    <w:multiLevelType w:val="hybridMultilevel"/>
    <w:tmpl w:val="F96E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177B"/>
    <w:multiLevelType w:val="hybridMultilevel"/>
    <w:tmpl w:val="03423B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5223B2"/>
    <w:multiLevelType w:val="hybridMultilevel"/>
    <w:tmpl w:val="C0D09EEC"/>
    <w:lvl w:ilvl="0" w:tplc="27B485D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12807"/>
    <w:multiLevelType w:val="hybridMultilevel"/>
    <w:tmpl w:val="BFAC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517DF"/>
    <w:multiLevelType w:val="hybridMultilevel"/>
    <w:tmpl w:val="C1A0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658EF"/>
    <w:multiLevelType w:val="multilevel"/>
    <w:tmpl w:val="330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796105">
    <w:abstractNumId w:val="8"/>
  </w:num>
  <w:num w:numId="2" w16cid:durableId="190269978">
    <w:abstractNumId w:val="4"/>
  </w:num>
  <w:num w:numId="3" w16cid:durableId="1535268266">
    <w:abstractNumId w:val="9"/>
  </w:num>
  <w:num w:numId="4" w16cid:durableId="292638377">
    <w:abstractNumId w:val="7"/>
  </w:num>
  <w:num w:numId="5" w16cid:durableId="802232042">
    <w:abstractNumId w:val="10"/>
  </w:num>
  <w:num w:numId="6" w16cid:durableId="1045331144">
    <w:abstractNumId w:val="5"/>
  </w:num>
  <w:num w:numId="7" w16cid:durableId="1271204220">
    <w:abstractNumId w:val="3"/>
  </w:num>
  <w:num w:numId="8" w16cid:durableId="882400622">
    <w:abstractNumId w:val="6"/>
  </w:num>
  <w:num w:numId="9" w16cid:durableId="1748847563">
    <w:abstractNumId w:val="1"/>
  </w:num>
  <w:num w:numId="10" w16cid:durableId="112676998">
    <w:abstractNumId w:val="0"/>
  </w:num>
  <w:num w:numId="11" w16cid:durableId="962270948">
    <w:abstractNumId w:val="2"/>
  </w:num>
  <w:num w:numId="12" w16cid:durableId="456799413">
    <w:abstractNumId w:val="12"/>
  </w:num>
  <w:num w:numId="13" w16cid:durableId="1856454245">
    <w:abstractNumId w:val="11"/>
  </w:num>
  <w:num w:numId="14" w16cid:durableId="441461886">
    <w:abstractNumId w:val="14"/>
  </w:num>
  <w:num w:numId="15" w16cid:durableId="966476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9E"/>
    <w:rsid w:val="00005360"/>
    <w:rsid w:val="00015649"/>
    <w:rsid w:val="00030195"/>
    <w:rsid w:val="000732B3"/>
    <w:rsid w:val="000A13F3"/>
    <w:rsid w:val="000B27BD"/>
    <w:rsid w:val="000B4F75"/>
    <w:rsid w:val="000B6DD4"/>
    <w:rsid w:val="000E22B4"/>
    <w:rsid w:val="000E47C6"/>
    <w:rsid w:val="00111182"/>
    <w:rsid w:val="00136AD7"/>
    <w:rsid w:val="0015151B"/>
    <w:rsid w:val="001659BD"/>
    <w:rsid w:val="00176937"/>
    <w:rsid w:val="00183AB6"/>
    <w:rsid w:val="001A7CA1"/>
    <w:rsid w:val="001B3A0E"/>
    <w:rsid w:val="001C6A38"/>
    <w:rsid w:val="001F15B5"/>
    <w:rsid w:val="001F6DF6"/>
    <w:rsid w:val="0021580D"/>
    <w:rsid w:val="00261DC8"/>
    <w:rsid w:val="00275026"/>
    <w:rsid w:val="00276A11"/>
    <w:rsid w:val="0028382D"/>
    <w:rsid w:val="002924EF"/>
    <w:rsid w:val="00297081"/>
    <w:rsid w:val="002A6843"/>
    <w:rsid w:val="002C4415"/>
    <w:rsid w:val="002C6E94"/>
    <w:rsid w:val="002E3537"/>
    <w:rsid w:val="002E363F"/>
    <w:rsid w:val="002F3061"/>
    <w:rsid w:val="002F590D"/>
    <w:rsid w:val="0031028C"/>
    <w:rsid w:val="003125EE"/>
    <w:rsid w:val="00371849"/>
    <w:rsid w:val="003908C5"/>
    <w:rsid w:val="003A498A"/>
    <w:rsid w:val="003B59E0"/>
    <w:rsid w:val="003B7B7B"/>
    <w:rsid w:val="003D0037"/>
    <w:rsid w:val="003E7B3A"/>
    <w:rsid w:val="00407D01"/>
    <w:rsid w:val="00444EEB"/>
    <w:rsid w:val="004469B6"/>
    <w:rsid w:val="00450B68"/>
    <w:rsid w:val="00450E80"/>
    <w:rsid w:val="00453C6E"/>
    <w:rsid w:val="00476E6F"/>
    <w:rsid w:val="004A5EFB"/>
    <w:rsid w:val="00533F04"/>
    <w:rsid w:val="00540340"/>
    <w:rsid w:val="00553542"/>
    <w:rsid w:val="00561351"/>
    <w:rsid w:val="00564E2D"/>
    <w:rsid w:val="00585A46"/>
    <w:rsid w:val="0058699B"/>
    <w:rsid w:val="005A76D3"/>
    <w:rsid w:val="005C44EE"/>
    <w:rsid w:val="005C50F4"/>
    <w:rsid w:val="005E1A53"/>
    <w:rsid w:val="005E7F58"/>
    <w:rsid w:val="005F029C"/>
    <w:rsid w:val="005F31E5"/>
    <w:rsid w:val="00611A9E"/>
    <w:rsid w:val="00630302"/>
    <w:rsid w:val="00640C82"/>
    <w:rsid w:val="0064488D"/>
    <w:rsid w:val="006930EF"/>
    <w:rsid w:val="006A6469"/>
    <w:rsid w:val="006B56CE"/>
    <w:rsid w:val="006D2582"/>
    <w:rsid w:val="006E29DA"/>
    <w:rsid w:val="006E5F4F"/>
    <w:rsid w:val="006E7F7D"/>
    <w:rsid w:val="006F3895"/>
    <w:rsid w:val="00714CE1"/>
    <w:rsid w:val="007238B9"/>
    <w:rsid w:val="0073112C"/>
    <w:rsid w:val="007A311B"/>
    <w:rsid w:val="007B054A"/>
    <w:rsid w:val="007C0764"/>
    <w:rsid w:val="007C3839"/>
    <w:rsid w:val="007C5099"/>
    <w:rsid w:val="007C5175"/>
    <w:rsid w:val="007E4B3B"/>
    <w:rsid w:val="007F0E12"/>
    <w:rsid w:val="007F0E4B"/>
    <w:rsid w:val="00844C6E"/>
    <w:rsid w:val="00845DF7"/>
    <w:rsid w:val="00847DD5"/>
    <w:rsid w:val="00854303"/>
    <w:rsid w:val="00866A3D"/>
    <w:rsid w:val="00882922"/>
    <w:rsid w:val="00884942"/>
    <w:rsid w:val="008B6011"/>
    <w:rsid w:val="008D36BC"/>
    <w:rsid w:val="00903617"/>
    <w:rsid w:val="009163E8"/>
    <w:rsid w:val="00926CA8"/>
    <w:rsid w:val="00941AB8"/>
    <w:rsid w:val="009428F8"/>
    <w:rsid w:val="00965FD2"/>
    <w:rsid w:val="0098285D"/>
    <w:rsid w:val="009861D4"/>
    <w:rsid w:val="009A4710"/>
    <w:rsid w:val="009B2560"/>
    <w:rsid w:val="009F2CF3"/>
    <w:rsid w:val="00A05B79"/>
    <w:rsid w:val="00A20339"/>
    <w:rsid w:val="00A542EF"/>
    <w:rsid w:val="00A57F9C"/>
    <w:rsid w:val="00A63FEA"/>
    <w:rsid w:val="00A743E8"/>
    <w:rsid w:val="00A75297"/>
    <w:rsid w:val="00A82B41"/>
    <w:rsid w:val="00A85D31"/>
    <w:rsid w:val="00AA5385"/>
    <w:rsid w:val="00AA7012"/>
    <w:rsid w:val="00AB2A50"/>
    <w:rsid w:val="00AB4113"/>
    <w:rsid w:val="00AB7F18"/>
    <w:rsid w:val="00AC57CE"/>
    <w:rsid w:val="00AD4889"/>
    <w:rsid w:val="00AD79CB"/>
    <w:rsid w:val="00AE579A"/>
    <w:rsid w:val="00B02A9A"/>
    <w:rsid w:val="00B065AD"/>
    <w:rsid w:val="00B20F6A"/>
    <w:rsid w:val="00B21885"/>
    <w:rsid w:val="00B43326"/>
    <w:rsid w:val="00B534F8"/>
    <w:rsid w:val="00B606A0"/>
    <w:rsid w:val="00B9116A"/>
    <w:rsid w:val="00B95E55"/>
    <w:rsid w:val="00BD3177"/>
    <w:rsid w:val="00BE2512"/>
    <w:rsid w:val="00BE38D8"/>
    <w:rsid w:val="00BF67F2"/>
    <w:rsid w:val="00C0595E"/>
    <w:rsid w:val="00C14F4D"/>
    <w:rsid w:val="00C26591"/>
    <w:rsid w:val="00C30D22"/>
    <w:rsid w:val="00C44C35"/>
    <w:rsid w:val="00C653E9"/>
    <w:rsid w:val="00C83785"/>
    <w:rsid w:val="00C840B3"/>
    <w:rsid w:val="00C85F39"/>
    <w:rsid w:val="00C92E59"/>
    <w:rsid w:val="00CC0B4B"/>
    <w:rsid w:val="00CC14E4"/>
    <w:rsid w:val="00CC2997"/>
    <w:rsid w:val="00CF4536"/>
    <w:rsid w:val="00D03DCC"/>
    <w:rsid w:val="00D376A2"/>
    <w:rsid w:val="00D7504F"/>
    <w:rsid w:val="00D85B73"/>
    <w:rsid w:val="00D86C9E"/>
    <w:rsid w:val="00DE59AD"/>
    <w:rsid w:val="00DF3D62"/>
    <w:rsid w:val="00E1306D"/>
    <w:rsid w:val="00E16F70"/>
    <w:rsid w:val="00E328AB"/>
    <w:rsid w:val="00E65AEE"/>
    <w:rsid w:val="00E773EE"/>
    <w:rsid w:val="00E94E52"/>
    <w:rsid w:val="00E95F20"/>
    <w:rsid w:val="00EC52BA"/>
    <w:rsid w:val="00EE11B1"/>
    <w:rsid w:val="00EF5491"/>
    <w:rsid w:val="00F20175"/>
    <w:rsid w:val="00F232D7"/>
    <w:rsid w:val="00F27C31"/>
    <w:rsid w:val="00F33167"/>
    <w:rsid w:val="00F55D0D"/>
    <w:rsid w:val="00F62AE6"/>
    <w:rsid w:val="00F877FE"/>
    <w:rsid w:val="00FA3D9E"/>
    <w:rsid w:val="00FB0783"/>
    <w:rsid w:val="00FD5237"/>
    <w:rsid w:val="00FF3804"/>
    <w:rsid w:val="00FF4B9D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2433F8"/>
  <w15:docId w15:val="{5CBE0828-24A4-4AA0-800B-5265C11D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5C44EE"/>
    <w:pPr>
      <w:suppressAutoHyphens/>
      <w:spacing w:before="240" w:after="60" w:line="256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11A9E"/>
    <w:pPr>
      <w:suppressAutoHyphens/>
      <w:spacing w:line="256" w:lineRule="auto"/>
      <w:ind w:firstLine="426"/>
      <w:jc w:val="center"/>
    </w:pPr>
    <w:rPr>
      <w:rFonts w:ascii="Times New Roman" w:eastAsia="Calibri" w:hAnsi="Times New Roman" w:cs="Times New Roman"/>
      <w:b/>
      <w:bCs/>
      <w:kern w:val="1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611A9E"/>
    <w:rPr>
      <w:rFonts w:ascii="Times New Roman" w:eastAsia="Calibri" w:hAnsi="Times New Roman" w:cs="Times New Roman"/>
      <w:b/>
      <w:bCs/>
      <w:kern w:val="1"/>
      <w:lang w:eastAsia="en-US"/>
    </w:rPr>
  </w:style>
  <w:style w:type="paragraph" w:styleId="a5">
    <w:name w:val="header"/>
    <w:basedOn w:val="a"/>
    <w:link w:val="a6"/>
    <w:uiPriority w:val="99"/>
    <w:unhideWhenUsed/>
    <w:rsid w:val="0061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A9E"/>
  </w:style>
  <w:style w:type="paragraph" w:styleId="a7">
    <w:name w:val="footer"/>
    <w:basedOn w:val="a"/>
    <w:link w:val="a8"/>
    <w:uiPriority w:val="99"/>
    <w:unhideWhenUsed/>
    <w:rsid w:val="0061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A9E"/>
  </w:style>
  <w:style w:type="character" w:styleId="a9">
    <w:name w:val="Hyperlink"/>
    <w:uiPriority w:val="99"/>
    <w:unhideWhenUsed/>
    <w:rsid w:val="005C44EE"/>
    <w:rPr>
      <w:color w:val="0000FF"/>
      <w:u w:val="single"/>
    </w:rPr>
  </w:style>
  <w:style w:type="paragraph" w:customStyle="1" w:styleId="aa">
    <w:basedOn w:val="a"/>
    <w:next w:val="ab"/>
    <w:link w:val="ac"/>
    <w:qFormat/>
    <w:rsid w:val="005C44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customStyle="1" w:styleId="ac">
    <w:name w:val="Название Знак"/>
    <w:link w:val="aa"/>
    <w:rsid w:val="005C44EE"/>
    <w:rPr>
      <w:rFonts w:ascii="Times New Roman" w:eastAsia="Times New Roman" w:hAnsi="Times New Roman" w:cs="Times New Roman"/>
      <w:b/>
      <w:kern w:val="1"/>
      <w:sz w:val="24"/>
      <w:szCs w:val="20"/>
    </w:rPr>
  </w:style>
  <w:style w:type="paragraph" w:styleId="ab">
    <w:name w:val="Title"/>
    <w:basedOn w:val="a"/>
    <w:next w:val="a"/>
    <w:link w:val="ad"/>
    <w:uiPriority w:val="10"/>
    <w:qFormat/>
    <w:rsid w:val="005C44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5C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44E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5C44EE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en-US"/>
    </w:rPr>
  </w:style>
  <w:style w:type="character" w:styleId="ae">
    <w:name w:val="Emphasis"/>
    <w:qFormat/>
    <w:rsid w:val="005C44EE"/>
    <w:rPr>
      <w:i/>
      <w:iCs/>
    </w:rPr>
  </w:style>
  <w:style w:type="character" w:customStyle="1" w:styleId="af">
    <w:name w:val="Текст Знак"/>
    <w:link w:val="af0"/>
    <w:uiPriority w:val="99"/>
    <w:semiHidden/>
    <w:rsid w:val="005C44EE"/>
    <w:rPr>
      <w:szCs w:val="21"/>
    </w:rPr>
  </w:style>
  <w:style w:type="paragraph" w:styleId="af0">
    <w:name w:val="Plain Text"/>
    <w:basedOn w:val="a"/>
    <w:link w:val="af"/>
    <w:uiPriority w:val="99"/>
    <w:semiHidden/>
    <w:unhideWhenUsed/>
    <w:rsid w:val="005C44EE"/>
    <w:pPr>
      <w:spacing w:after="0" w:line="240" w:lineRule="auto"/>
    </w:pPr>
    <w:rPr>
      <w:szCs w:val="21"/>
    </w:rPr>
  </w:style>
  <w:style w:type="character" w:customStyle="1" w:styleId="10">
    <w:name w:val="Текст Знак1"/>
    <w:basedOn w:val="a0"/>
    <w:uiPriority w:val="99"/>
    <w:semiHidden/>
    <w:rsid w:val="005C44EE"/>
    <w:rPr>
      <w:rFonts w:ascii="Consolas" w:hAnsi="Consolas"/>
      <w:sz w:val="21"/>
      <w:szCs w:val="21"/>
    </w:rPr>
  </w:style>
  <w:style w:type="paragraph" w:styleId="af1">
    <w:name w:val="No Spacing"/>
    <w:qFormat/>
    <w:rsid w:val="005C44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Subtitle"/>
    <w:basedOn w:val="a"/>
    <w:link w:val="af3"/>
    <w:qFormat/>
    <w:rsid w:val="005C44EE"/>
    <w:pPr>
      <w:suppressAutoHyphens/>
      <w:spacing w:after="0" w:line="240" w:lineRule="auto"/>
      <w:ind w:left="360"/>
      <w:jc w:val="both"/>
    </w:pPr>
    <w:rPr>
      <w:rFonts w:ascii="Times New Roman" w:eastAsia="Calibri" w:hAnsi="Times New Roman" w:cs="Times New Roman"/>
      <w:b/>
      <w:bCs/>
      <w:kern w:val="1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rsid w:val="005C44EE"/>
    <w:rPr>
      <w:rFonts w:ascii="Times New Roman" w:eastAsia="Calibri" w:hAnsi="Times New Roman" w:cs="Times New Roman"/>
      <w:b/>
      <w:bCs/>
      <w:kern w:val="1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D86C9E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A63FEA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AD79C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911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B95E5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95E5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95E5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B054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B054A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B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B054A"/>
    <w:rPr>
      <w:rFonts w:ascii="Segoe UI" w:hAnsi="Segoe UI" w:cs="Segoe UI"/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1F6DF6"/>
    <w:rPr>
      <w:color w:val="954F72" w:themeColor="followedHyperlink"/>
      <w:u w:val="single"/>
    </w:rPr>
  </w:style>
  <w:style w:type="paragraph" w:customStyle="1" w:styleId="v1msonormal">
    <w:name w:val="v1msonormal"/>
    <w:basedOn w:val="a"/>
    <w:rsid w:val="00E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B59E0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FF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95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12632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3245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2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15364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069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9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3302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214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5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17662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709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3178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723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7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19486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4667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2758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1255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0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EEEEE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7833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tec.ru" TargetMode="External"/><Relationship Id="rId13" Type="http://schemas.openxmlformats.org/officeDocument/2006/relationships/hyperlink" Target="https://www.monetec.ru" TargetMode="External"/><Relationship Id="rId18" Type="http://schemas.openxmlformats.org/officeDocument/2006/relationships/hyperlink" Target="https://monetec.ru/2020/repor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info@monetec.ru" TargetMode="External"/><Relationship Id="rId17" Type="http://schemas.openxmlformats.org/officeDocument/2006/relationships/hyperlink" Target="https://ieeexplore.ieee.org/xpl/conhome/8555058/proceed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eexplore.ieee.org/xpl/conhome/8555058/proceeding" TargetMode="External"/><Relationship Id="rId20" Type="http://schemas.openxmlformats.org/officeDocument/2006/relationships/hyperlink" Target="https://ieeexplore.ieee.org/xpl/conhome/9960711/proceed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etec.ru/organizing_committe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netec.ru/fees" TargetMode="External"/><Relationship Id="rId10" Type="http://schemas.openxmlformats.org/officeDocument/2006/relationships/hyperlink" Target="file:///C:\Users\angel\Downloads\Telegram%20Desktop\https;\arccn.ru" TargetMode="External"/><Relationship Id="rId19" Type="http://schemas.openxmlformats.org/officeDocument/2006/relationships/hyperlink" Target="https://ieeexplore.ieee.org/xpl/conhome/9257984/procee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etec.ru/" TargetMode="External"/><Relationship Id="rId14" Type="http://schemas.openxmlformats.org/officeDocument/2006/relationships/hyperlink" Target="http://www.ieee.org/conferences_events/conferences/publishing/templat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ВМК МГУ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vasyapashkov@gmail.com</dc:creator>
  <cp:lastModifiedBy>Савченко Екатерина .</cp:lastModifiedBy>
  <cp:revision>3</cp:revision>
  <cp:lastPrinted>2023-11-29T09:52:00Z</cp:lastPrinted>
  <dcterms:created xsi:type="dcterms:W3CDTF">2024-04-12T08:15:00Z</dcterms:created>
  <dcterms:modified xsi:type="dcterms:W3CDTF">2024-10-25T07:34:00Z</dcterms:modified>
</cp:coreProperties>
</file>