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0B" w:rsidRPr="008F2194" w:rsidRDefault="00F5280B" w:rsidP="00F5280B">
      <w:pPr>
        <w:pStyle w:val="Default"/>
        <w:jc w:val="center"/>
        <w:rPr>
          <w:color w:val="202022"/>
        </w:rPr>
      </w:pPr>
      <w:r w:rsidRPr="008F2194">
        <w:rPr>
          <w:b/>
          <w:bCs/>
          <w:color w:val="202022"/>
        </w:rPr>
        <w:t>Перечень документов</w:t>
      </w:r>
    </w:p>
    <w:p w:rsidR="00F5280B" w:rsidRPr="008F2194" w:rsidRDefault="00F5280B" w:rsidP="00F5280B">
      <w:pPr>
        <w:spacing w:after="0"/>
        <w:jc w:val="center"/>
        <w:rPr>
          <w:rFonts w:ascii="Times New Roman" w:hAnsi="Times New Roman" w:cs="Times New Roman"/>
          <w:b/>
          <w:bCs/>
          <w:color w:val="202022"/>
          <w:sz w:val="24"/>
          <w:szCs w:val="24"/>
        </w:rPr>
      </w:pPr>
      <w:r w:rsidRPr="008F2194">
        <w:rPr>
          <w:rFonts w:ascii="Times New Roman" w:hAnsi="Times New Roman" w:cs="Times New Roman"/>
          <w:b/>
          <w:bCs/>
          <w:color w:val="202022"/>
          <w:sz w:val="24"/>
          <w:szCs w:val="24"/>
        </w:rPr>
        <w:t>для подачи предложений в ЕОТП НИОКР</w:t>
      </w:r>
    </w:p>
    <w:p w:rsidR="00CA72EC" w:rsidRPr="008F2194" w:rsidRDefault="00F5280B" w:rsidP="00F5280B">
      <w:pPr>
        <w:jc w:val="center"/>
        <w:rPr>
          <w:rFonts w:ascii="Times New Roman" w:hAnsi="Times New Roman" w:cs="Times New Roman"/>
          <w:b/>
          <w:bCs/>
          <w:color w:val="202022"/>
          <w:sz w:val="24"/>
          <w:szCs w:val="24"/>
        </w:rPr>
      </w:pPr>
      <w:r w:rsidRPr="008F2194">
        <w:rPr>
          <w:rFonts w:ascii="Times New Roman" w:hAnsi="Times New Roman" w:cs="Times New Roman"/>
          <w:b/>
          <w:bCs/>
          <w:color w:val="202022"/>
          <w:sz w:val="24"/>
          <w:szCs w:val="24"/>
        </w:rPr>
        <w:t>Госкорпорации "Росатом"</w:t>
      </w:r>
    </w:p>
    <w:p w:rsidR="00F5280B" w:rsidRDefault="00F5280B" w:rsidP="00F5280B">
      <w:pPr>
        <w:jc w:val="center"/>
        <w:rPr>
          <w:b/>
          <w:bCs/>
          <w:color w:val="202022"/>
          <w:sz w:val="23"/>
          <w:szCs w:val="23"/>
        </w:rPr>
      </w:pPr>
    </w:p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4A4A"/>
          <w:sz w:val="23"/>
          <w:szCs w:val="23"/>
        </w:rPr>
      </w:pPr>
      <w:r w:rsidRPr="00F5280B">
        <w:rPr>
          <w:rFonts w:ascii="Arial" w:hAnsi="Arial" w:cs="Arial"/>
          <w:color w:val="202022"/>
          <w:sz w:val="19"/>
          <w:szCs w:val="19"/>
        </w:rPr>
        <w:t xml:space="preserve">1. 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 xml:space="preserve">Заполненная форма заявки (приложение N </w:t>
      </w:r>
      <w:r>
        <w:rPr>
          <w:rFonts w:ascii="Times New Roman" w:hAnsi="Times New Roman" w:cs="Times New Roman"/>
          <w:color w:val="202022"/>
          <w:sz w:val="23"/>
          <w:szCs w:val="23"/>
        </w:rPr>
        <w:t>1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>)</w:t>
      </w:r>
      <w:r w:rsidRPr="00F5280B">
        <w:rPr>
          <w:rFonts w:ascii="Times New Roman" w:hAnsi="Times New Roman" w:cs="Times New Roman"/>
          <w:color w:val="4D4A4A"/>
          <w:sz w:val="23"/>
          <w:szCs w:val="23"/>
        </w:rPr>
        <w:t xml:space="preserve">. </w:t>
      </w:r>
    </w:p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4A4A"/>
          <w:sz w:val="23"/>
          <w:szCs w:val="23"/>
        </w:rPr>
      </w:pPr>
    </w:p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022"/>
          <w:sz w:val="23"/>
          <w:szCs w:val="23"/>
        </w:rPr>
      </w:pPr>
      <w:r w:rsidRPr="00F5280B">
        <w:rPr>
          <w:rFonts w:ascii="Arial" w:hAnsi="Arial" w:cs="Arial"/>
          <w:color w:val="202022"/>
          <w:sz w:val="19"/>
          <w:szCs w:val="19"/>
        </w:rPr>
        <w:t xml:space="preserve">2. 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 xml:space="preserve">Проект технического задания (приложение N </w:t>
      </w:r>
      <w:r>
        <w:rPr>
          <w:rFonts w:ascii="Times New Roman" w:hAnsi="Times New Roman" w:cs="Times New Roman"/>
          <w:color w:val="202022"/>
          <w:sz w:val="23"/>
          <w:szCs w:val="23"/>
        </w:rPr>
        <w:t>2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 xml:space="preserve">) на реализацию проекта НИОКР и календарный план работ (приложение </w:t>
      </w:r>
      <w:r w:rsidRPr="00C32269">
        <w:rPr>
          <w:rFonts w:ascii="Times New Roman" w:hAnsi="Times New Roman" w:cs="Times New Roman"/>
          <w:bCs/>
          <w:color w:val="202022"/>
          <w:sz w:val="23"/>
          <w:szCs w:val="23"/>
        </w:rPr>
        <w:t>N</w:t>
      </w:r>
      <w:r w:rsidRPr="00F5280B">
        <w:rPr>
          <w:rFonts w:ascii="Times New Roman" w:hAnsi="Times New Roman" w:cs="Times New Roman"/>
          <w:b/>
          <w:bCs/>
          <w:color w:val="2020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02022"/>
          <w:sz w:val="23"/>
          <w:szCs w:val="23"/>
        </w:rPr>
        <w:t>3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 xml:space="preserve">). </w:t>
      </w:r>
    </w:p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022"/>
          <w:sz w:val="23"/>
          <w:szCs w:val="23"/>
        </w:rPr>
      </w:pPr>
    </w:p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36365"/>
          <w:sz w:val="23"/>
          <w:szCs w:val="23"/>
        </w:rPr>
      </w:pPr>
      <w:r w:rsidRPr="00F5280B">
        <w:rPr>
          <w:rFonts w:ascii="Arial" w:hAnsi="Arial" w:cs="Arial"/>
          <w:color w:val="202022"/>
          <w:sz w:val="19"/>
          <w:szCs w:val="19"/>
        </w:rPr>
        <w:t xml:space="preserve">3. 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 xml:space="preserve">Развернутый аналитический отчет (расширенное описание существа предлагаемого решения, его новизны, преимуществ и практической значимости; область применения результатов, сведения о современном состоянии проблемы, результаты патентных и бенчмаркинговых исследований, анализ существующего/потенциального рынка) </w:t>
      </w:r>
      <w:r w:rsidRPr="00F5280B">
        <w:rPr>
          <w:rFonts w:ascii="Times New Roman" w:hAnsi="Times New Roman" w:cs="Times New Roman"/>
          <w:color w:val="383838"/>
          <w:sz w:val="23"/>
          <w:szCs w:val="23"/>
        </w:rPr>
        <w:t xml:space="preserve">- 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>не более 10 листов шрифтом TNR 14, междустрочный интервал - одинарный</w:t>
      </w:r>
      <w:r w:rsidRPr="00F5280B">
        <w:rPr>
          <w:rFonts w:ascii="Times New Roman" w:hAnsi="Times New Roman" w:cs="Times New Roman"/>
          <w:color w:val="636365"/>
          <w:sz w:val="23"/>
          <w:szCs w:val="23"/>
        </w:rPr>
        <w:t xml:space="preserve">. </w:t>
      </w:r>
    </w:p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36365"/>
          <w:sz w:val="23"/>
          <w:szCs w:val="23"/>
        </w:rPr>
      </w:pPr>
    </w:p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4A4A"/>
          <w:sz w:val="23"/>
          <w:szCs w:val="23"/>
        </w:rPr>
      </w:pPr>
      <w:r w:rsidRPr="00F5280B">
        <w:rPr>
          <w:rFonts w:ascii="Arial" w:hAnsi="Arial" w:cs="Arial"/>
          <w:color w:val="202022"/>
          <w:sz w:val="19"/>
          <w:szCs w:val="19"/>
        </w:rPr>
        <w:t xml:space="preserve">4. 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>Оценка стоимости проекта (структура расходов с календарной разбивкой по годам, расшифровки структуры цены)</w:t>
      </w:r>
      <w:r w:rsidRPr="00F5280B">
        <w:rPr>
          <w:rFonts w:ascii="Times New Roman" w:hAnsi="Times New Roman" w:cs="Times New Roman"/>
          <w:color w:val="4D4A4A"/>
          <w:sz w:val="23"/>
          <w:szCs w:val="23"/>
        </w:rPr>
        <w:t xml:space="preserve">. </w:t>
      </w:r>
    </w:p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4A4A"/>
          <w:sz w:val="23"/>
          <w:szCs w:val="23"/>
        </w:rPr>
      </w:pPr>
    </w:p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022"/>
          <w:sz w:val="23"/>
          <w:szCs w:val="23"/>
        </w:rPr>
      </w:pPr>
      <w:r w:rsidRPr="00F5280B">
        <w:rPr>
          <w:rFonts w:ascii="Arial" w:hAnsi="Arial" w:cs="Arial"/>
          <w:color w:val="202022"/>
          <w:sz w:val="19"/>
          <w:szCs w:val="19"/>
        </w:rPr>
        <w:t xml:space="preserve">5. 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>Решение НТС организации - заявителя проекта (в решении должны быть отражены и кратко обоснованы: (1) актуальность заявленной темы; (2) научная новизна</w:t>
      </w:r>
      <w:r w:rsidRPr="00F5280B">
        <w:rPr>
          <w:rFonts w:ascii="Times New Roman" w:hAnsi="Times New Roman" w:cs="Times New Roman"/>
          <w:color w:val="4D4A4A"/>
          <w:sz w:val="23"/>
          <w:szCs w:val="23"/>
        </w:rPr>
        <w:t xml:space="preserve">; </w:t>
      </w:r>
      <w:r w:rsidRPr="00F5280B">
        <w:rPr>
          <w:rFonts w:ascii="Times New Roman" w:hAnsi="Times New Roman" w:cs="Times New Roman"/>
          <w:color w:val="202022"/>
          <w:sz w:val="23"/>
          <w:szCs w:val="23"/>
        </w:rPr>
        <w:t xml:space="preserve">(3) техническая реализуемость проекта; (4) продолжительность его выполнения. Должен быть рекомендован руководитель проекта). </w:t>
      </w:r>
    </w:p>
    <w:p w:rsidR="00F5280B" w:rsidRDefault="00F5280B" w:rsidP="00F5280B">
      <w:pPr>
        <w:jc w:val="center"/>
      </w:pPr>
    </w:p>
    <w:p w:rsidR="00F5280B" w:rsidRDefault="00F5280B" w:rsidP="00F5280B">
      <w:pPr>
        <w:pStyle w:val="Default"/>
      </w:pPr>
    </w:p>
    <w:p w:rsidR="00F5280B" w:rsidRPr="00E366E1" w:rsidRDefault="00F5280B" w:rsidP="00F5280B">
      <w:pPr>
        <w:jc w:val="right"/>
        <w:rPr>
          <w:rFonts w:ascii="Times New Roman" w:hAnsi="Times New Roman" w:cs="Times New Roman"/>
          <w:color w:val="202022"/>
          <w:sz w:val="23"/>
          <w:szCs w:val="23"/>
        </w:rPr>
      </w:pPr>
      <w:r w:rsidRPr="00E366E1">
        <w:rPr>
          <w:rFonts w:ascii="Times New Roman" w:hAnsi="Times New Roman" w:cs="Times New Roman"/>
          <w:color w:val="202022"/>
          <w:sz w:val="23"/>
          <w:szCs w:val="23"/>
        </w:rPr>
        <w:t>Приложение N 1</w:t>
      </w:r>
    </w:p>
    <w:p w:rsidR="00F5280B" w:rsidRDefault="00F5280B" w:rsidP="00F5280B">
      <w:pPr>
        <w:pStyle w:val="Default"/>
      </w:pPr>
    </w:p>
    <w:p w:rsidR="00F5280B" w:rsidRDefault="00F5280B" w:rsidP="00F5280B">
      <w:pPr>
        <w:pStyle w:val="Default"/>
        <w:jc w:val="center"/>
        <w:rPr>
          <w:color w:val="202022"/>
          <w:sz w:val="23"/>
          <w:szCs w:val="23"/>
        </w:rPr>
      </w:pPr>
      <w:r>
        <w:rPr>
          <w:b/>
          <w:bCs/>
          <w:color w:val="202022"/>
          <w:sz w:val="23"/>
          <w:szCs w:val="23"/>
        </w:rPr>
        <w:t>Форма заявки в ЕОТП на проект НИОКР</w:t>
      </w:r>
    </w:p>
    <w:p w:rsidR="00F5280B" w:rsidRDefault="00F5280B" w:rsidP="00C32269">
      <w:pPr>
        <w:pStyle w:val="Default"/>
        <w:jc w:val="center"/>
        <w:rPr>
          <w:b/>
          <w:bCs/>
          <w:color w:val="202022"/>
          <w:sz w:val="23"/>
          <w:szCs w:val="23"/>
        </w:rPr>
      </w:pPr>
      <w:r>
        <w:rPr>
          <w:b/>
          <w:bCs/>
          <w:color w:val="202022"/>
          <w:sz w:val="23"/>
          <w:szCs w:val="23"/>
        </w:rPr>
        <w:t>Заявка в ЕОТП на проект НИОКР</w:t>
      </w:r>
    </w:p>
    <w:p w:rsidR="00F5280B" w:rsidRDefault="00F5280B" w:rsidP="00C32269">
      <w:pPr>
        <w:pStyle w:val="Default"/>
        <w:spacing w:after="240"/>
        <w:jc w:val="center"/>
        <w:rPr>
          <w:b/>
          <w:bCs/>
          <w:color w:val="202022"/>
          <w:sz w:val="23"/>
          <w:szCs w:val="23"/>
        </w:rPr>
      </w:pPr>
      <w:r>
        <w:rPr>
          <w:b/>
          <w:bCs/>
          <w:color w:val="202022"/>
          <w:sz w:val="23"/>
          <w:szCs w:val="23"/>
        </w:rPr>
        <w:t>Госкорпорации "Росатом"</w:t>
      </w:r>
    </w:p>
    <w:p w:rsidR="00F5280B" w:rsidRPr="00F5280B" w:rsidRDefault="00F5280B" w:rsidP="00F528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5550"/>
        <w:gridCol w:w="3241"/>
      </w:tblGrid>
      <w:tr w:rsidR="00F5280B" w:rsidRPr="00F5280B">
        <w:trPr>
          <w:trHeight w:val="407"/>
        </w:trPr>
        <w:tc>
          <w:tcPr>
            <w:tcW w:w="934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306" w:right="3305"/>
              <w:jc w:val="center"/>
              <w:rPr>
                <w:rFonts w:ascii="Times New Roman" w:hAnsi="Times New Roman" w:cs="Times New Roman"/>
                <w:color w:val="202022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02022"/>
                <w:sz w:val="24"/>
                <w:szCs w:val="24"/>
              </w:rPr>
              <w:t>ОБЩАЯ ИНФОРМАЦИЯ</w:t>
            </w:r>
          </w:p>
        </w:tc>
      </w:tr>
      <w:tr w:rsidR="00F5280B" w:rsidRPr="00F5280B">
        <w:trPr>
          <w:trHeight w:val="405"/>
        </w:trPr>
        <w:tc>
          <w:tcPr>
            <w:tcW w:w="5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67"/>
              <w:rPr>
                <w:rFonts w:ascii="Times New Roman" w:hAnsi="Times New Roman" w:cs="Times New Roman"/>
                <w:color w:val="202022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02022"/>
                <w:sz w:val="24"/>
                <w:szCs w:val="24"/>
              </w:rPr>
              <w:t>Наименование Проекта НИОКР ЕОТП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80B" w:rsidRPr="00F5280B" w:rsidTr="00E366E1">
        <w:trPr>
          <w:trHeight w:val="4139"/>
        </w:trPr>
        <w:tc>
          <w:tcPr>
            <w:tcW w:w="5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600B5A" w:rsidRDefault="00F5280B" w:rsidP="00E366E1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kinsoku w:val="0"/>
              <w:overflowPunct w:val="0"/>
              <w:ind w:left="466"/>
              <w:rPr>
                <w:color w:val="4D4A4A"/>
              </w:rPr>
            </w:pPr>
            <w:r w:rsidRPr="00600B5A">
              <w:rPr>
                <w:color w:val="202022"/>
              </w:rPr>
              <w:t>Юридическое лицо (заявитель)</w:t>
            </w:r>
            <w:r w:rsidRPr="00600B5A">
              <w:rPr>
                <w:color w:val="636366"/>
              </w:rPr>
              <w:t xml:space="preserve">: </w:t>
            </w:r>
            <w:r w:rsidR="00E366E1">
              <w:rPr>
                <w:color w:val="202022"/>
              </w:rPr>
              <w:t xml:space="preserve">полное </w:t>
            </w:r>
            <w:r w:rsidRPr="00600B5A">
              <w:rPr>
                <w:color w:val="202022"/>
              </w:rPr>
              <w:t>наименование</w:t>
            </w:r>
            <w:r w:rsidRPr="00600B5A">
              <w:rPr>
                <w:color w:val="4D4A4A"/>
              </w:rPr>
              <w:t>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kinsoku w:val="0"/>
              <w:overflowPunct w:val="0"/>
              <w:ind w:left="466"/>
              <w:rPr>
                <w:color w:val="202022"/>
              </w:rPr>
            </w:pPr>
            <w:r w:rsidRPr="00600B5A">
              <w:rPr>
                <w:color w:val="202022"/>
              </w:rPr>
              <w:t>место</w:t>
            </w:r>
            <w:r w:rsidRPr="00600B5A">
              <w:rPr>
                <w:color w:val="202022"/>
                <w:spacing w:val="-1"/>
              </w:rPr>
              <w:t xml:space="preserve"> </w:t>
            </w:r>
            <w:r w:rsidRPr="00600B5A">
              <w:rPr>
                <w:color w:val="202022"/>
              </w:rPr>
              <w:t>нахождения;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3"/>
              </w:numPr>
              <w:tabs>
                <w:tab w:val="left" w:pos="320"/>
              </w:tabs>
              <w:kinsoku w:val="0"/>
              <w:overflowPunct w:val="0"/>
              <w:ind w:left="466"/>
              <w:rPr>
                <w:color w:val="202022"/>
              </w:rPr>
            </w:pPr>
            <w:r w:rsidRPr="00600B5A">
              <w:rPr>
                <w:color w:val="202022"/>
              </w:rPr>
              <w:t>почтовый</w:t>
            </w:r>
            <w:r w:rsidRPr="00600B5A">
              <w:rPr>
                <w:color w:val="202022"/>
                <w:spacing w:val="-1"/>
              </w:rPr>
              <w:t xml:space="preserve"> </w:t>
            </w:r>
            <w:r w:rsidRPr="00600B5A">
              <w:rPr>
                <w:color w:val="202022"/>
              </w:rPr>
              <w:t>адрес;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3"/>
              </w:numPr>
              <w:tabs>
                <w:tab w:val="left" w:pos="322"/>
              </w:tabs>
              <w:kinsoku w:val="0"/>
              <w:overflowPunct w:val="0"/>
              <w:ind w:left="466"/>
              <w:rPr>
                <w:color w:val="202022"/>
              </w:rPr>
            </w:pPr>
            <w:r w:rsidRPr="00600B5A">
              <w:rPr>
                <w:color w:val="202022"/>
              </w:rPr>
              <w:t>wеb-сайт в сети</w:t>
            </w:r>
            <w:r w:rsidRPr="00600B5A">
              <w:rPr>
                <w:color w:val="202022"/>
                <w:spacing w:val="-1"/>
              </w:rPr>
              <w:t xml:space="preserve"> </w:t>
            </w:r>
            <w:r w:rsidRPr="00600B5A">
              <w:rPr>
                <w:color w:val="202022"/>
              </w:rPr>
              <w:t>"Интернет";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3"/>
              </w:numPr>
              <w:tabs>
                <w:tab w:val="left" w:pos="322"/>
              </w:tabs>
              <w:kinsoku w:val="0"/>
              <w:overflowPunct w:val="0"/>
              <w:ind w:left="466"/>
              <w:rPr>
                <w:color w:val="202022"/>
              </w:rPr>
            </w:pPr>
            <w:r w:rsidRPr="00600B5A">
              <w:rPr>
                <w:color w:val="202022"/>
              </w:rPr>
              <w:t>ОГРН;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kinsoku w:val="0"/>
              <w:overflowPunct w:val="0"/>
              <w:ind w:left="466"/>
              <w:rPr>
                <w:color w:val="202022"/>
              </w:rPr>
            </w:pPr>
            <w:r w:rsidRPr="00600B5A">
              <w:rPr>
                <w:color w:val="202022"/>
              </w:rPr>
              <w:t>ИНН;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3"/>
              </w:numPr>
              <w:tabs>
                <w:tab w:val="left" w:pos="320"/>
              </w:tabs>
              <w:kinsoku w:val="0"/>
              <w:overflowPunct w:val="0"/>
              <w:ind w:left="466"/>
              <w:rPr>
                <w:color w:val="202022"/>
              </w:rPr>
            </w:pPr>
            <w:r w:rsidRPr="00600B5A">
              <w:rPr>
                <w:color w:val="202022"/>
              </w:rPr>
              <w:t>ФИО</w:t>
            </w:r>
            <w:r w:rsidRPr="00600B5A">
              <w:rPr>
                <w:color w:val="202022"/>
                <w:spacing w:val="-2"/>
              </w:rPr>
              <w:t xml:space="preserve"> </w:t>
            </w:r>
            <w:r w:rsidRPr="00600B5A">
              <w:rPr>
                <w:color w:val="202022"/>
              </w:rPr>
              <w:t>руководителя;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kinsoku w:val="0"/>
              <w:overflowPunct w:val="0"/>
              <w:ind w:left="466"/>
              <w:rPr>
                <w:color w:val="202022"/>
              </w:rPr>
            </w:pPr>
            <w:r w:rsidRPr="00600B5A">
              <w:rPr>
                <w:color w:val="202022"/>
              </w:rPr>
              <w:t>телефон;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kinsoku w:val="0"/>
              <w:overflowPunct w:val="0"/>
              <w:spacing w:line="264" w:lineRule="exact"/>
              <w:ind w:left="466"/>
              <w:rPr>
                <w:color w:val="202022"/>
              </w:rPr>
            </w:pPr>
            <w:r w:rsidRPr="00600B5A">
              <w:rPr>
                <w:color w:val="202022"/>
              </w:rPr>
              <w:t>адрес электронной</w:t>
            </w:r>
            <w:r w:rsidRPr="00600B5A">
              <w:rPr>
                <w:color w:val="202022"/>
                <w:spacing w:val="-2"/>
              </w:rPr>
              <w:t xml:space="preserve"> </w:t>
            </w:r>
            <w:r w:rsidRPr="00600B5A">
              <w:rPr>
                <w:color w:val="202022"/>
              </w:rPr>
              <w:t>почты.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C32269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3226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 Петербургский политехнический университет Петра Великого»</w:t>
            </w:r>
          </w:p>
          <w:p w:rsid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06" w:lineRule="exact"/>
              <w:ind w:left="2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C32269">
              <w:rPr>
                <w:rFonts w:ascii="Times New Roman" w:hAnsi="Times New Roman" w:cs="Times New Roman"/>
                <w:sz w:val="24"/>
                <w:szCs w:val="24"/>
              </w:rPr>
              <w:t xml:space="preserve">Адрес: 195251, Санкт-Петербург г, Политехническая ул, дом № 29 </w:t>
            </w:r>
          </w:p>
          <w:p w:rsidR="00E366E1" w:rsidRPr="00E366E1" w:rsidRDefault="00E366E1" w:rsidP="00E366E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06" w:lineRule="exact"/>
              <w:ind w:left="2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E366E1">
              <w:rPr>
                <w:rFonts w:ascii="Times New Roman" w:hAnsi="Times New Roman" w:cs="Times New Roman"/>
                <w:sz w:val="24"/>
                <w:szCs w:val="24"/>
              </w:rPr>
              <w:t>https://www.spbstu.ru/</w:t>
            </w:r>
          </w:p>
          <w:p w:rsidR="00E366E1" w:rsidRPr="00E366E1" w:rsidRDefault="00E366E1" w:rsidP="00E366E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06" w:lineRule="exact"/>
              <w:ind w:left="2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E366E1">
              <w:rPr>
                <w:rFonts w:ascii="Times New Roman" w:hAnsi="Times New Roman" w:cs="Times New Roman"/>
                <w:sz w:val="24"/>
                <w:szCs w:val="24"/>
              </w:rPr>
              <w:t>ОГРН 1027802505279</w:t>
            </w:r>
          </w:p>
          <w:p w:rsidR="00E366E1" w:rsidRDefault="00E366E1" w:rsidP="00E366E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06" w:lineRule="exact"/>
              <w:ind w:left="2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E366E1">
              <w:rPr>
                <w:rFonts w:ascii="Times New Roman" w:hAnsi="Times New Roman" w:cs="Times New Roman"/>
                <w:sz w:val="24"/>
                <w:szCs w:val="24"/>
              </w:rPr>
              <w:t>ИНН 7804040077</w:t>
            </w:r>
          </w:p>
          <w:p w:rsidR="00E366E1" w:rsidRPr="00C32269" w:rsidRDefault="00E366E1" w:rsidP="00E366E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06" w:lineRule="exact"/>
              <w:ind w:left="2" w:right="527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F5280B" w:rsidRPr="00F5280B" w:rsidRDefault="00F5280B" w:rsidP="00F52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F5280B" w:rsidRPr="00F5280B" w:rsidSect="00F5280B">
          <w:pgSz w:w="11580" w:h="16500"/>
          <w:pgMar w:top="1560" w:right="900" w:bottom="280" w:left="1080" w:header="720" w:footer="720" w:gutter="0"/>
          <w:cols w:space="720"/>
          <w:noEndnote/>
        </w:sectPr>
      </w:pPr>
    </w:p>
    <w:tbl>
      <w:tblPr>
        <w:tblW w:w="9885" w:type="dxa"/>
        <w:tblInd w:w="-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3647"/>
      </w:tblGrid>
      <w:tr w:rsidR="00F5280B" w:rsidRPr="00F5280B" w:rsidTr="00600B5A">
        <w:trPr>
          <w:trHeight w:val="1655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2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3406" w:firstLine="268"/>
              <w:rPr>
                <w:rFonts w:ascii="Times New Roman" w:hAnsi="Times New Roman" w:cs="Times New Roman"/>
                <w:color w:val="202022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02022"/>
                <w:sz w:val="24"/>
                <w:szCs w:val="24"/>
              </w:rPr>
              <w:t>Контактное лицо Заявителя:</w:t>
            </w:r>
          </w:p>
          <w:p w:rsidR="00600B5A" w:rsidRPr="00600B5A" w:rsidRDefault="00F5280B" w:rsidP="00600B5A">
            <w:pPr>
              <w:pStyle w:val="a3"/>
              <w:numPr>
                <w:ilvl w:val="0"/>
                <w:numId w:val="12"/>
              </w:numPr>
              <w:kinsoku w:val="0"/>
              <w:overflowPunct w:val="0"/>
              <w:ind w:left="425"/>
              <w:rPr>
                <w:color w:val="202022"/>
              </w:rPr>
            </w:pPr>
            <w:r w:rsidRPr="00600B5A">
              <w:rPr>
                <w:color w:val="202022"/>
              </w:rPr>
              <w:t>Ф.И</w:t>
            </w:r>
            <w:r w:rsidRPr="00600B5A">
              <w:rPr>
                <w:color w:val="636366"/>
              </w:rPr>
              <w:t>.</w:t>
            </w:r>
            <w:r w:rsidR="00600B5A" w:rsidRPr="00600B5A">
              <w:rPr>
                <w:color w:val="202022"/>
              </w:rPr>
              <w:t>О.;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2"/>
              </w:numPr>
              <w:kinsoku w:val="0"/>
              <w:overflowPunct w:val="0"/>
              <w:ind w:left="425"/>
              <w:rPr>
                <w:color w:val="202022"/>
              </w:rPr>
            </w:pPr>
            <w:r w:rsidRPr="00600B5A">
              <w:rPr>
                <w:color w:val="202022"/>
                <w:w w:val="105"/>
              </w:rPr>
              <w:t>должность</w:t>
            </w:r>
            <w:r w:rsidRPr="00600B5A">
              <w:rPr>
                <w:color w:val="4D4A4A"/>
                <w:w w:val="105"/>
              </w:rPr>
              <w:t>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2"/>
              </w:numPr>
              <w:tabs>
                <w:tab w:val="left" w:pos="277"/>
              </w:tabs>
              <w:kinsoku w:val="0"/>
              <w:overflowPunct w:val="0"/>
              <w:ind w:left="284" w:hanging="219"/>
              <w:rPr>
                <w:color w:val="4D4A4A"/>
                <w:w w:val="105"/>
              </w:rPr>
            </w:pPr>
            <w:r w:rsidRPr="00600B5A">
              <w:rPr>
                <w:color w:val="202022"/>
                <w:w w:val="105"/>
              </w:rPr>
              <w:t>контактный</w:t>
            </w:r>
            <w:r w:rsidRPr="00600B5A">
              <w:rPr>
                <w:color w:val="202022"/>
                <w:spacing w:val="-3"/>
                <w:w w:val="105"/>
              </w:rPr>
              <w:t xml:space="preserve"> </w:t>
            </w:r>
            <w:r w:rsidRPr="00600B5A">
              <w:rPr>
                <w:color w:val="202022"/>
                <w:w w:val="105"/>
              </w:rPr>
              <w:t>телефон</w:t>
            </w:r>
            <w:r w:rsidRPr="00600B5A">
              <w:rPr>
                <w:color w:val="4D4A4A"/>
                <w:w w:val="105"/>
              </w:rPr>
              <w:t>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2"/>
              </w:numPr>
              <w:tabs>
                <w:tab w:val="left" w:pos="291"/>
              </w:tabs>
              <w:kinsoku w:val="0"/>
              <w:overflowPunct w:val="0"/>
              <w:spacing w:line="264" w:lineRule="exact"/>
              <w:ind w:left="425"/>
              <w:rPr>
                <w:color w:val="636366"/>
                <w:w w:val="110"/>
              </w:rPr>
            </w:pPr>
            <w:r w:rsidRPr="00600B5A">
              <w:rPr>
                <w:color w:val="202022"/>
                <w:w w:val="110"/>
              </w:rPr>
              <w:t>E-mail</w:t>
            </w:r>
            <w:r w:rsidRPr="00600B5A">
              <w:rPr>
                <w:color w:val="636366"/>
                <w:w w:val="110"/>
              </w:rPr>
              <w:t>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0B" w:rsidRPr="00F5280B" w:rsidTr="00600B5A">
        <w:trPr>
          <w:trHeight w:val="446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2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8" w:lineRule="auto"/>
              <w:ind w:left="393" w:right="860"/>
              <w:rPr>
                <w:rFonts w:ascii="Times New Roman" w:hAnsi="Times New Roman" w:cs="Times New Roman"/>
                <w:color w:val="202022"/>
                <w:position w:val="9"/>
                <w:sz w:val="16"/>
                <w:szCs w:val="16"/>
              </w:rPr>
            </w:pPr>
            <w:r w:rsidRPr="00F5280B">
              <w:rPr>
                <w:rFonts w:ascii="Times New Roman" w:hAnsi="Times New Roman" w:cs="Times New Roman"/>
                <w:color w:val="202022"/>
                <w:sz w:val="24"/>
                <w:szCs w:val="24"/>
              </w:rPr>
              <w:t>Подавалась ли ранее заявка на выполнение аванпроекта по данной теме</w:t>
            </w:r>
            <w:r w:rsidRPr="00F5280B">
              <w:rPr>
                <w:rFonts w:ascii="Times New Roman" w:hAnsi="Times New Roman" w:cs="Times New Roman"/>
                <w:color w:val="202022"/>
                <w:position w:val="9"/>
                <w:sz w:val="16"/>
                <w:szCs w:val="16"/>
              </w:rPr>
              <w:t>1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0B" w:rsidRPr="00F5280B" w:rsidTr="00600B5A">
        <w:trPr>
          <w:trHeight w:val="1104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00B5A" w:rsidRDefault="00F5280B" w:rsidP="00600B5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93"/>
              <w:rPr>
                <w:rFonts w:ascii="Times New Roman" w:hAnsi="Times New Roman" w:cs="Times New Roman"/>
                <w:color w:val="39393A"/>
                <w:w w:val="105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Итоговая цель проекта</w:t>
            </w:r>
            <w:r w:rsidRPr="00F5280B">
              <w:rPr>
                <w:rFonts w:ascii="Times New Roman" w:hAnsi="Times New Roman" w:cs="Times New Roman"/>
                <w:color w:val="222225"/>
                <w:w w:val="105"/>
                <w:position w:val="9"/>
                <w:sz w:val="16"/>
                <w:szCs w:val="16"/>
              </w:rPr>
              <w:t>2</w:t>
            </w:r>
            <w:r w:rsidR="00600B5A">
              <w:rPr>
                <w:rFonts w:ascii="Times New Roman" w:hAnsi="Times New Roman" w:cs="Times New Roman"/>
                <w:color w:val="39393A"/>
                <w:w w:val="105"/>
                <w:sz w:val="24"/>
                <w:szCs w:val="24"/>
              </w:rPr>
              <w:t>: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1"/>
              </w:numPr>
              <w:kinsoku w:val="0"/>
              <w:overflowPunct w:val="0"/>
              <w:spacing w:line="268" w:lineRule="exact"/>
              <w:ind w:left="425"/>
              <w:rPr>
                <w:color w:val="39393A"/>
                <w:w w:val="105"/>
              </w:rPr>
            </w:pPr>
            <w:r w:rsidRPr="00600B5A">
              <w:rPr>
                <w:color w:val="222225"/>
                <w:w w:val="105"/>
              </w:rPr>
              <w:t>продукт;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1"/>
              </w:numPr>
              <w:tabs>
                <w:tab w:val="left" w:pos="344"/>
              </w:tabs>
              <w:kinsoku w:val="0"/>
              <w:overflowPunct w:val="0"/>
              <w:ind w:left="425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технология;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1"/>
              </w:numPr>
              <w:kinsoku w:val="0"/>
              <w:overflowPunct w:val="0"/>
              <w:spacing w:line="264" w:lineRule="exact"/>
              <w:ind w:left="425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знание (аналитическое обоснование)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0B" w:rsidRPr="00F5280B" w:rsidTr="00600B5A">
        <w:trPr>
          <w:trHeight w:val="3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198"/>
              <w:jc w:val="right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83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Ключевые слова (теги) - не более 7 слов.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0B" w:rsidRPr="00F5280B" w:rsidTr="00F5280B">
        <w:trPr>
          <w:trHeight w:val="407"/>
        </w:trPr>
        <w:tc>
          <w:tcPr>
            <w:tcW w:w="9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3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ПРОБЛЕМА И РЕШЕНИЕ</w:t>
            </w:r>
          </w:p>
        </w:tc>
      </w:tr>
      <w:tr w:rsidR="00F5280B" w:rsidRPr="00F5280B" w:rsidTr="00600B5A">
        <w:trPr>
          <w:trHeight w:val="4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0B" w:rsidRPr="00F5280B" w:rsidRDefault="00F5280B" w:rsidP="00E366E1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jc w:val="center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76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Описание Проекта: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0"/>
              </w:numPr>
              <w:tabs>
                <w:tab w:val="left" w:pos="324"/>
              </w:tabs>
              <w:kinsoku w:val="0"/>
              <w:overflowPunct w:val="0"/>
              <w:ind w:left="425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цель проекта (краткая</w:t>
            </w:r>
            <w:r w:rsidRPr="00600B5A">
              <w:rPr>
                <w:color w:val="222225"/>
                <w:spacing w:val="-6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формулировка);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0"/>
              </w:numPr>
              <w:tabs>
                <w:tab w:val="left" w:pos="324"/>
              </w:tabs>
              <w:kinsoku w:val="0"/>
              <w:overflowPunct w:val="0"/>
              <w:ind w:left="425" w:right="761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существо проблемы, на решение</w:t>
            </w:r>
            <w:r w:rsidRPr="00600B5A">
              <w:rPr>
                <w:color w:val="222225"/>
                <w:spacing w:val="-18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которой направлен</w:t>
            </w:r>
            <w:r w:rsidRPr="00600B5A">
              <w:rPr>
                <w:color w:val="222225"/>
                <w:spacing w:val="-3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проект;</w:t>
            </w:r>
          </w:p>
          <w:p w:rsidR="00600B5A" w:rsidRPr="00600B5A" w:rsidRDefault="00F5280B" w:rsidP="00600B5A">
            <w:pPr>
              <w:pStyle w:val="a3"/>
              <w:numPr>
                <w:ilvl w:val="0"/>
                <w:numId w:val="10"/>
              </w:numPr>
              <w:kinsoku w:val="0"/>
              <w:overflowPunct w:val="0"/>
              <w:ind w:left="425" w:right="299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современное состояние исследований в ми</w:t>
            </w:r>
            <w:r w:rsidR="00600B5A" w:rsidRPr="00600B5A">
              <w:rPr>
                <w:color w:val="222225"/>
                <w:w w:val="105"/>
              </w:rPr>
              <w:t>ре и России по данной проблеме;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0"/>
              </w:numPr>
              <w:kinsoku w:val="0"/>
              <w:overflowPunct w:val="0"/>
              <w:ind w:left="425" w:right="299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существо предлагаемого</w:t>
            </w:r>
            <w:r w:rsidRPr="00600B5A">
              <w:rPr>
                <w:color w:val="222225"/>
                <w:spacing w:val="-18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решения, особенности и новизна</w:t>
            </w:r>
            <w:r w:rsidRPr="00600B5A">
              <w:rPr>
                <w:color w:val="222225"/>
                <w:spacing w:val="-7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подхода;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kinsoku w:val="0"/>
              <w:overflowPunct w:val="0"/>
              <w:spacing w:before="3" w:line="237" w:lineRule="auto"/>
              <w:ind w:left="425" w:right="424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ожидаемые преимущества от</w:t>
            </w:r>
            <w:r w:rsidRPr="00600B5A">
              <w:rPr>
                <w:color w:val="222225"/>
                <w:spacing w:val="-22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использования предлагаемых подхода и решения (по возможности бенчмаркинг</w:t>
            </w:r>
            <w:r w:rsidRPr="00600B5A">
              <w:rPr>
                <w:color w:val="222225"/>
                <w:w w:val="105"/>
                <w:position w:val="9"/>
                <w:sz w:val="16"/>
                <w:szCs w:val="16"/>
              </w:rPr>
              <w:t xml:space="preserve">3 </w:t>
            </w:r>
            <w:r w:rsidRPr="00600B5A">
              <w:rPr>
                <w:color w:val="222225"/>
                <w:w w:val="105"/>
              </w:rPr>
              <w:t>с индикацией планируемого соответствия/превышения мирового</w:t>
            </w:r>
            <w:r w:rsidRPr="00600B5A">
              <w:rPr>
                <w:color w:val="222225"/>
                <w:spacing w:val="-1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уровня);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kinsoku w:val="0"/>
              <w:overflowPunct w:val="0"/>
              <w:spacing w:line="272" w:lineRule="exact"/>
              <w:ind w:left="425"/>
              <w:rPr>
                <w:color w:val="5D5D5D"/>
                <w:w w:val="105"/>
              </w:rPr>
            </w:pPr>
            <w:r w:rsidRPr="00600B5A">
              <w:rPr>
                <w:color w:val="222225"/>
                <w:w w:val="105"/>
              </w:rPr>
              <w:t>сроки выхода на практическое</w:t>
            </w:r>
            <w:r w:rsidRPr="00600B5A">
              <w:rPr>
                <w:color w:val="222225"/>
                <w:spacing w:val="-7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применение</w:t>
            </w:r>
            <w:r w:rsidRPr="00600B5A">
              <w:rPr>
                <w:color w:val="5D5D5D"/>
                <w:w w:val="105"/>
              </w:rPr>
              <w:t>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kinsoku w:val="0"/>
              <w:overflowPunct w:val="0"/>
              <w:spacing w:line="270" w:lineRule="atLeast"/>
              <w:ind w:left="425" w:right="488"/>
              <w:rPr>
                <w:color w:val="000000"/>
                <w:w w:val="105"/>
              </w:rPr>
            </w:pPr>
            <w:r w:rsidRPr="00600B5A">
              <w:rPr>
                <w:color w:val="222225"/>
                <w:w w:val="105"/>
              </w:rPr>
              <w:t>ожидаемый результат (в т.ч.</w:t>
            </w:r>
            <w:r w:rsidRPr="00600B5A">
              <w:rPr>
                <w:color w:val="222225"/>
                <w:spacing w:val="-23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экономические эффекты)</w:t>
            </w:r>
            <w:r w:rsidRPr="00600B5A">
              <w:rPr>
                <w:color w:val="000000"/>
                <w:w w:val="105"/>
              </w:rPr>
              <w:t>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0B" w:rsidRPr="00F5280B" w:rsidTr="00F5280B">
        <w:trPr>
          <w:trHeight w:val="402"/>
        </w:trPr>
        <w:tc>
          <w:tcPr>
            <w:tcW w:w="9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4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КОМАНДА</w:t>
            </w:r>
            <w:r w:rsidRPr="00F5280B">
              <w:rPr>
                <w:rFonts w:ascii="Times New Roman" w:hAnsi="Times New Roman" w:cs="Times New Roman"/>
                <w:color w:val="222225"/>
                <w:w w:val="105"/>
                <w:position w:val="9"/>
                <w:sz w:val="16"/>
                <w:szCs w:val="16"/>
              </w:rPr>
              <w:t>4</w:t>
            </w: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, ИНФРАСТРУКТУРА, ПЛАН, РИСКИ</w:t>
            </w:r>
          </w:p>
        </w:tc>
      </w:tr>
      <w:tr w:rsidR="00F5280B" w:rsidRPr="00F5280B" w:rsidTr="00600B5A">
        <w:trPr>
          <w:trHeight w:val="193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0B" w:rsidRPr="00F5280B" w:rsidRDefault="00F5280B" w:rsidP="00E366E1">
            <w:pPr>
              <w:kinsoku w:val="0"/>
              <w:overflowPunct w:val="0"/>
              <w:autoSpaceDE w:val="0"/>
              <w:autoSpaceDN w:val="0"/>
              <w:adjustRightInd w:val="0"/>
              <w:spacing w:before="222" w:after="0" w:line="240" w:lineRule="auto"/>
              <w:ind w:left="6"/>
              <w:jc w:val="center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F5280B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0B" w:rsidRPr="00600B5A" w:rsidRDefault="00F5280B" w:rsidP="00600B5A">
            <w:pPr>
              <w:pStyle w:val="a3"/>
              <w:kinsoku w:val="0"/>
              <w:overflowPunct w:val="0"/>
              <w:spacing w:line="268" w:lineRule="exact"/>
              <w:ind w:left="284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Руководитель Проекта: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9"/>
              </w:numPr>
              <w:tabs>
                <w:tab w:val="left" w:pos="312"/>
              </w:tabs>
              <w:kinsoku w:val="0"/>
              <w:overflowPunct w:val="0"/>
              <w:ind w:left="284" w:hanging="284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ФИО;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9"/>
              </w:numPr>
              <w:tabs>
                <w:tab w:val="left" w:pos="310"/>
              </w:tabs>
              <w:kinsoku w:val="0"/>
              <w:overflowPunct w:val="0"/>
              <w:ind w:left="284" w:hanging="284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место работы и</w:t>
            </w:r>
            <w:r w:rsidRPr="00600B5A">
              <w:rPr>
                <w:color w:val="222225"/>
                <w:spacing w:val="-5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должность;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9"/>
              </w:numPr>
              <w:kinsoku w:val="0"/>
              <w:overflowPunct w:val="0"/>
              <w:ind w:left="284" w:hanging="284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сфера деятельности и профессиональные достижения;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9"/>
              </w:numPr>
              <w:tabs>
                <w:tab w:val="left" w:pos="307"/>
              </w:tabs>
              <w:kinsoku w:val="0"/>
              <w:overflowPunct w:val="0"/>
              <w:ind w:left="284" w:hanging="284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образование,</w:t>
            </w:r>
            <w:r w:rsidRPr="00600B5A">
              <w:rPr>
                <w:color w:val="222225"/>
                <w:spacing w:val="-3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квалификация;</w:t>
            </w:r>
          </w:p>
          <w:p w:rsidR="00F5280B" w:rsidRPr="00600B5A" w:rsidRDefault="00F5280B" w:rsidP="00600B5A">
            <w:pPr>
              <w:pStyle w:val="a3"/>
              <w:numPr>
                <w:ilvl w:val="0"/>
                <w:numId w:val="9"/>
              </w:numPr>
              <w:tabs>
                <w:tab w:val="left" w:pos="310"/>
              </w:tabs>
              <w:kinsoku w:val="0"/>
              <w:overflowPunct w:val="0"/>
              <w:spacing w:line="264" w:lineRule="exact"/>
              <w:ind w:left="284" w:hanging="284"/>
              <w:rPr>
                <w:color w:val="5D5D5D"/>
                <w:w w:val="105"/>
              </w:rPr>
            </w:pPr>
            <w:r w:rsidRPr="00600B5A">
              <w:rPr>
                <w:color w:val="222225"/>
                <w:w w:val="105"/>
              </w:rPr>
              <w:t>ученая степень,</w:t>
            </w:r>
            <w:r w:rsidRPr="00600B5A">
              <w:rPr>
                <w:color w:val="222225"/>
                <w:spacing w:val="-3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звание</w:t>
            </w:r>
            <w:r w:rsidRPr="00600B5A">
              <w:rPr>
                <w:color w:val="5D5D5D"/>
                <w:w w:val="105"/>
              </w:rPr>
              <w:t>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0B" w:rsidRPr="00F5280B" w:rsidRDefault="00F5280B" w:rsidP="00F52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5A" w:rsidRPr="00F5280B" w:rsidTr="00600B5A">
        <w:trPr>
          <w:trHeight w:val="169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5A" w:rsidRPr="00D83E57" w:rsidRDefault="00600B5A" w:rsidP="00E366E1">
            <w:pPr>
              <w:kinsoku w:val="0"/>
              <w:overflowPunct w:val="0"/>
              <w:autoSpaceDE w:val="0"/>
              <w:autoSpaceDN w:val="0"/>
              <w:adjustRightInd w:val="0"/>
              <w:spacing w:before="222" w:after="0" w:line="240" w:lineRule="auto"/>
              <w:ind w:left="6"/>
              <w:jc w:val="center"/>
              <w:rPr>
                <w:rFonts w:ascii="Times New Roman" w:hAnsi="Times New Roman" w:cs="Times New Roman"/>
                <w:color w:val="222225"/>
                <w:w w:val="110"/>
                <w:sz w:val="24"/>
                <w:szCs w:val="24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1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5A" w:rsidRPr="00D83E57" w:rsidRDefault="00600B5A" w:rsidP="00600B5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208" w:firstLine="2"/>
              <w:jc w:val="both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 xml:space="preserve">Обоснование научно-технических компетенций: имеющиеся научный задел </w:t>
            </w:r>
            <w:r w:rsidRPr="00D83E57">
              <w:rPr>
                <w:rFonts w:ascii="Times New Roman" w:hAnsi="Times New Roman" w:cs="Times New Roman"/>
                <w:color w:val="39393A"/>
                <w:w w:val="105"/>
                <w:sz w:val="24"/>
                <w:szCs w:val="24"/>
              </w:rPr>
              <w:t xml:space="preserve">и </w:t>
            </w:r>
            <w:r w:rsidRPr="00D83E57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экспериментальная база, информация о ранее выполненных работах по аналогичной теме, коллектив проекта,</w:t>
            </w:r>
          </w:p>
          <w:p w:rsidR="00600B5A" w:rsidRPr="00D83E57" w:rsidRDefault="00600B5A" w:rsidP="00600B5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78" w:right="219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публикации в научных журналах и/или патенты, относящиеся к теме проекта НИОКР</w:t>
            </w:r>
            <w:r w:rsidRPr="00D83E5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5A" w:rsidRPr="00D83E57" w:rsidRDefault="00600B5A" w:rsidP="00600B5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23C" w:rsidRDefault="00D83E57" w:rsidP="0009023C">
      <w:pPr>
        <w:rPr>
          <w:color w:val="FFFFFF" w:themeColor="background1"/>
        </w:rPr>
      </w:pPr>
      <w:r w:rsidRPr="00D83E57">
        <w:t>_____________________________________________________</w:t>
      </w:r>
    </w:p>
    <w:p w:rsidR="00D83E57" w:rsidRPr="003935FB" w:rsidRDefault="00D83E57" w:rsidP="00D8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0"/>
          <w:szCs w:val="20"/>
        </w:rPr>
      </w:pPr>
      <w:r w:rsidRPr="00E366E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393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35FB">
        <w:rPr>
          <w:rFonts w:ascii="Times New Roman" w:hAnsi="Times New Roman" w:cs="Times New Roman"/>
          <w:color w:val="222225"/>
          <w:sz w:val="20"/>
          <w:szCs w:val="20"/>
        </w:rPr>
        <w:t xml:space="preserve">Если да, укажите код и/или наименование аванпроекта. </w:t>
      </w:r>
    </w:p>
    <w:p w:rsidR="00D83E57" w:rsidRPr="003935FB" w:rsidRDefault="00D83E57" w:rsidP="00D8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2"/>
          <w:sz w:val="20"/>
          <w:szCs w:val="20"/>
        </w:rPr>
      </w:pPr>
      <w:r w:rsidRPr="00E366E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 xml:space="preserve">Новая технология или усовершенствование </w:t>
      </w:r>
    </w:p>
    <w:p w:rsidR="00D83E57" w:rsidRPr="003935FB" w:rsidRDefault="00D83E57" w:rsidP="00D8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2"/>
          <w:sz w:val="20"/>
          <w:szCs w:val="20"/>
        </w:rPr>
      </w:pPr>
      <w:r w:rsidRPr="00E366E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393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>Систематическое сравнение прогнозных результатов НИОКР с имеющимися конкурентами на основе объективных эталонных критериев, таких как стоимость</w:t>
      </w:r>
      <w:r w:rsidRPr="003935FB">
        <w:rPr>
          <w:rFonts w:ascii="Times New Roman" w:hAnsi="Times New Roman" w:cs="Times New Roman"/>
          <w:color w:val="46464A"/>
          <w:sz w:val="20"/>
          <w:szCs w:val="20"/>
        </w:rPr>
        <w:t xml:space="preserve">,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>массогабаритные характеристики и т</w:t>
      </w:r>
      <w:r w:rsidRPr="003935FB">
        <w:rPr>
          <w:rFonts w:ascii="Times New Roman" w:hAnsi="Times New Roman" w:cs="Times New Roman"/>
          <w:color w:val="46464A"/>
          <w:sz w:val="20"/>
          <w:szCs w:val="20"/>
        </w:rPr>
        <w:t>.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 xml:space="preserve">п </w:t>
      </w:r>
    </w:p>
    <w:p w:rsidR="00D83E57" w:rsidRPr="003935FB" w:rsidRDefault="00D83E57" w:rsidP="00D83E5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366E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393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>Данные заполняются в случае, если заявитель - потенциальный исполнитель работ</w:t>
      </w:r>
      <w:r w:rsidRPr="003935FB">
        <w:rPr>
          <w:rFonts w:ascii="Times New Roman" w:hAnsi="Times New Roman" w:cs="Times New Roman"/>
          <w:color w:val="46464A"/>
          <w:sz w:val="20"/>
          <w:szCs w:val="20"/>
        </w:rPr>
        <w:t xml:space="preserve">. </w:t>
      </w:r>
    </w:p>
    <w:tbl>
      <w:tblPr>
        <w:tblW w:w="9885" w:type="dxa"/>
        <w:tblInd w:w="-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3789"/>
      </w:tblGrid>
      <w:tr w:rsidR="00D83E57" w:rsidRPr="00D83E57" w:rsidTr="00600B5A">
        <w:trPr>
          <w:trHeight w:val="16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3E57" w:rsidRPr="00D83E57" w:rsidRDefault="00D83E57" w:rsidP="00E366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5"/>
                <w:w w:val="110"/>
                <w:sz w:val="24"/>
                <w:szCs w:val="24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57" w:rsidRPr="00D83E57" w:rsidRDefault="00D83E57" w:rsidP="00600B5A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exact"/>
              <w:ind w:left="425"/>
              <w:rPr>
                <w:rFonts w:ascii="Times New Roman" w:hAnsi="Times New Roman" w:cs="Times New Roman"/>
                <w:color w:val="5D5D5D"/>
                <w:w w:val="105"/>
                <w:sz w:val="16"/>
                <w:szCs w:val="16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05"/>
                <w:position w:val="2"/>
                <w:sz w:val="24"/>
                <w:szCs w:val="24"/>
              </w:rPr>
              <w:t>Потенциальный Заказчик</w:t>
            </w:r>
            <w:r w:rsidRPr="00D83E57">
              <w:rPr>
                <w:rFonts w:ascii="Times New Roman" w:hAnsi="Times New Roman" w:cs="Times New Roman"/>
                <w:color w:val="222225"/>
                <w:w w:val="105"/>
                <w:position w:val="2"/>
                <w:sz w:val="24"/>
                <w:szCs w:val="24"/>
                <w:vertAlign w:val="superscript"/>
              </w:rPr>
              <w:t>5</w:t>
            </w:r>
            <w:r w:rsidRPr="00D83E57">
              <w:rPr>
                <w:rFonts w:ascii="Times New Roman" w:hAnsi="Times New Roman" w:cs="Times New Roman"/>
                <w:color w:val="5D5D5D"/>
                <w:w w:val="105"/>
                <w:sz w:val="16"/>
                <w:szCs w:val="16"/>
              </w:rPr>
              <w:t>:</w:t>
            </w:r>
          </w:p>
          <w:p w:rsidR="00D83E57" w:rsidRPr="00600B5A" w:rsidRDefault="00D83E57" w:rsidP="00600B5A">
            <w:pPr>
              <w:pStyle w:val="a3"/>
              <w:numPr>
                <w:ilvl w:val="0"/>
                <w:numId w:val="14"/>
              </w:numPr>
              <w:tabs>
                <w:tab w:val="left" w:pos="307"/>
              </w:tabs>
              <w:kinsoku w:val="0"/>
              <w:overflowPunct w:val="0"/>
              <w:spacing w:line="266" w:lineRule="exact"/>
              <w:ind w:left="425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Наименование и адрес места</w:t>
            </w:r>
            <w:r w:rsidRPr="00600B5A">
              <w:rPr>
                <w:color w:val="222225"/>
                <w:spacing w:val="-7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>нахождения;</w:t>
            </w:r>
          </w:p>
          <w:p w:rsidR="00600B5A" w:rsidRPr="00600B5A" w:rsidRDefault="00D83E57" w:rsidP="00600B5A">
            <w:pPr>
              <w:pStyle w:val="a3"/>
              <w:numPr>
                <w:ilvl w:val="0"/>
                <w:numId w:val="14"/>
              </w:numPr>
              <w:tabs>
                <w:tab w:val="left" w:pos="305"/>
              </w:tabs>
              <w:kinsoku w:val="0"/>
              <w:overflowPunct w:val="0"/>
              <w:ind w:left="425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ФИО</w:t>
            </w:r>
            <w:r w:rsidR="00600B5A">
              <w:rPr>
                <w:color w:val="222225"/>
                <w:w w:val="105"/>
              </w:rPr>
              <w:t xml:space="preserve"> </w:t>
            </w:r>
            <w:r w:rsidRPr="00600B5A">
              <w:rPr>
                <w:color w:val="222225"/>
                <w:w w:val="105"/>
              </w:rPr>
              <w:t xml:space="preserve">куратора; </w:t>
            </w:r>
          </w:p>
          <w:p w:rsidR="00D83E57" w:rsidRPr="00600B5A" w:rsidRDefault="00D83E57" w:rsidP="00600B5A">
            <w:pPr>
              <w:pStyle w:val="a3"/>
              <w:numPr>
                <w:ilvl w:val="0"/>
                <w:numId w:val="14"/>
              </w:numPr>
              <w:kinsoku w:val="0"/>
              <w:overflowPunct w:val="0"/>
              <w:ind w:left="425" w:right="2946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должность;</w:t>
            </w:r>
          </w:p>
          <w:p w:rsidR="00D83E57" w:rsidRPr="00600B5A" w:rsidRDefault="00D83E57" w:rsidP="00600B5A">
            <w:pPr>
              <w:pStyle w:val="a3"/>
              <w:numPr>
                <w:ilvl w:val="0"/>
                <w:numId w:val="14"/>
              </w:numPr>
              <w:kinsoku w:val="0"/>
              <w:overflowPunct w:val="0"/>
              <w:spacing w:line="264" w:lineRule="exact"/>
              <w:ind w:left="425"/>
              <w:rPr>
                <w:color w:val="222225"/>
                <w:w w:val="105"/>
              </w:rPr>
            </w:pPr>
            <w:r w:rsidRPr="00600B5A">
              <w:rPr>
                <w:color w:val="222225"/>
                <w:w w:val="105"/>
              </w:rPr>
              <w:t>контактные данные.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57" w:rsidRPr="00D83E57" w:rsidRDefault="00D83E57" w:rsidP="00D83E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57" w:rsidRPr="00D83E57" w:rsidTr="00600B5A">
        <w:trPr>
          <w:trHeight w:val="40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3E57" w:rsidRPr="00D83E57" w:rsidRDefault="00D83E57" w:rsidP="00E366E1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57" w:rsidRPr="00D83E57" w:rsidRDefault="00D83E57" w:rsidP="00D83E57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1"/>
              <w:rPr>
                <w:rFonts w:ascii="Times New Roman" w:hAnsi="Times New Roman" w:cs="Times New Roman"/>
                <w:color w:val="222225"/>
                <w:w w:val="105"/>
                <w:position w:val="9"/>
                <w:sz w:val="16"/>
                <w:szCs w:val="16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Возможное партнерство</w:t>
            </w:r>
            <w:r w:rsidRPr="00D83E57">
              <w:rPr>
                <w:rFonts w:ascii="Times New Roman" w:hAnsi="Times New Roman" w:cs="Times New Roman"/>
                <w:color w:val="222225"/>
                <w:w w:val="105"/>
                <w:position w:val="9"/>
                <w:sz w:val="16"/>
                <w:szCs w:val="16"/>
              </w:rPr>
              <w:t>6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57" w:rsidRPr="00D83E57" w:rsidRDefault="00D83E57" w:rsidP="00D83E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57" w:rsidRPr="00D83E57" w:rsidTr="00600B5A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3E57" w:rsidRPr="00D83E57" w:rsidRDefault="00D83E57" w:rsidP="00E366E1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color w:val="5D5D5D"/>
                <w:w w:val="110"/>
                <w:sz w:val="24"/>
                <w:szCs w:val="24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1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57" w:rsidRPr="00D83E57" w:rsidRDefault="00D83E57" w:rsidP="00D83E57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1"/>
              <w:rPr>
                <w:rFonts w:ascii="Times New Roman" w:hAnsi="Times New Roman" w:cs="Times New Roman"/>
                <w:color w:val="222225"/>
                <w:w w:val="105"/>
                <w:position w:val="9"/>
                <w:sz w:val="16"/>
                <w:szCs w:val="16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Ключевые риски проекта</w:t>
            </w:r>
            <w:r w:rsidRPr="00D83E57">
              <w:rPr>
                <w:rFonts w:ascii="Times New Roman" w:hAnsi="Times New Roman" w:cs="Times New Roman"/>
                <w:color w:val="222225"/>
                <w:w w:val="105"/>
                <w:position w:val="9"/>
                <w:sz w:val="16"/>
                <w:szCs w:val="16"/>
              </w:rPr>
              <w:t>7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57" w:rsidRPr="00D83E57" w:rsidRDefault="00D83E57" w:rsidP="00D83E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57" w:rsidRPr="00D83E57" w:rsidTr="00D83E57">
        <w:trPr>
          <w:trHeight w:val="613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57" w:rsidRPr="00D83E57" w:rsidRDefault="00D83E57" w:rsidP="00D83E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621" w:firstLine="4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Заявитель (Фамилия Имя Отчество (при наличии) руководителя проекта или директора института)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57" w:rsidRPr="00D83E57" w:rsidRDefault="00D83E57" w:rsidP="00D83E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 w:firstLine="2"/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</w:pPr>
            <w:r w:rsidRPr="00D83E57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Подпись</w:t>
            </w:r>
            <w:r w:rsidRPr="00D83E57">
              <w:rPr>
                <w:rFonts w:ascii="Times New Roman" w:hAnsi="Times New Roman" w:cs="Times New Roman"/>
                <w:color w:val="5D5D5D"/>
                <w:w w:val="105"/>
                <w:sz w:val="24"/>
                <w:szCs w:val="24"/>
              </w:rPr>
              <w:t xml:space="preserve">, </w:t>
            </w:r>
            <w:r w:rsidRPr="00D83E57">
              <w:rPr>
                <w:rFonts w:ascii="Times New Roman" w:hAnsi="Times New Roman" w:cs="Times New Roman"/>
                <w:color w:val="222225"/>
                <w:w w:val="105"/>
                <w:sz w:val="24"/>
                <w:szCs w:val="24"/>
              </w:rPr>
              <w:t>печать (при наличии)</w:t>
            </w:r>
          </w:p>
        </w:tc>
      </w:tr>
    </w:tbl>
    <w:p w:rsidR="00D83E57" w:rsidRDefault="00D83E57" w:rsidP="00D83E57"/>
    <w:p w:rsidR="00D83E57" w:rsidRDefault="00D83E57" w:rsidP="00D83E57"/>
    <w:p w:rsidR="00D83E57" w:rsidRDefault="00D83E57" w:rsidP="00D83E57"/>
    <w:p w:rsidR="00D83E57" w:rsidRDefault="00D83E57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600B5A" w:rsidRDefault="00600B5A" w:rsidP="00D83E57"/>
    <w:p w:rsidR="003935FB" w:rsidRDefault="003935FB" w:rsidP="00D83E57"/>
    <w:p w:rsidR="00600B5A" w:rsidRDefault="00600B5A" w:rsidP="00D83E57"/>
    <w:p w:rsidR="00D83E57" w:rsidRDefault="00D83E57" w:rsidP="00D83E57">
      <w:pPr>
        <w:rPr>
          <w:color w:val="FFFFFF" w:themeColor="background1"/>
        </w:rPr>
      </w:pPr>
      <w:r w:rsidRPr="00D83E57">
        <w:t>_____________________________________________________</w:t>
      </w:r>
    </w:p>
    <w:p w:rsidR="00D83E57" w:rsidRPr="003935FB" w:rsidRDefault="00D83E57" w:rsidP="00D8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2"/>
          <w:sz w:val="20"/>
          <w:szCs w:val="20"/>
        </w:rPr>
      </w:pPr>
      <w:r w:rsidRPr="00E366E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393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 xml:space="preserve">Обязательное требование указания заказчика (по продукту) и согласования им заявки на проект НИОКР. </w:t>
      </w:r>
    </w:p>
    <w:p w:rsidR="00D83E57" w:rsidRPr="003935FB" w:rsidRDefault="00D83E57" w:rsidP="00D8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2"/>
          <w:sz w:val="20"/>
          <w:szCs w:val="20"/>
        </w:rPr>
      </w:pPr>
      <w:r w:rsidRPr="00E366E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393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>Указать возможные организации-партнеры (в т.ч</w:t>
      </w:r>
      <w:r w:rsidRPr="003935FB">
        <w:rPr>
          <w:rFonts w:ascii="Times New Roman" w:hAnsi="Times New Roman" w:cs="Times New Roman"/>
          <w:color w:val="46464A"/>
          <w:sz w:val="20"/>
          <w:szCs w:val="20"/>
        </w:rPr>
        <w:t xml:space="preserve">.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 xml:space="preserve">наличие документального подтверждения готовности к совместной деятельности) либо возможность международного сотрудничества по проекту. Данное условие не является обязательным. </w:t>
      </w:r>
    </w:p>
    <w:p w:rsidR="00D83E57" w:rsidRPr="003935FB" w:rsidRDefault="00D83E57" w:rsidP="00D83E5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366E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393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>В соответствии с требованиями Единых отраслевых методических указаний по выполнению процедур управления рисками инвестиционных проектов Госкорпорации "Росатом" и ее организаций ( приказ Госкорпорации "Росатом" от 14.12.2017 N 1/1273-П) указать риски (не достижения результатов/ отклонения от сроков реализации</w:t>
      </w:r>
      <w:r w:rsidRPr="003935FB">
        <w:rPr>
          <w:rFonts w:ascii="Times New Roman" w:hAnsi="Times New Roman" w:cs="Times New Roman"/>
          <w:color w:val="56565D"/>
          <w:sz w:val="20"/>
          <w:szCs w:val="20"/>
        </w:rPr>
        <w:t xml:space="preserve">,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>включая организационные риски)</w:t>
      </w:r>
      <w:r w:rsidRPr="003935FB">
        <w:rPr>
          <w:rFonts w:ascii="Times New Roman" w:hAnsi="Times New Roman" w:cs="Times New Roman"/>
          <w:color w:val="46464A"/>
          <w:sz w:val="20"/>
          <w:szCs w:val="20"/>
        </w:rPr>
        <w:t xml:space="preserve">. </w:t>
      </w:r>
      <w:r w:rsidRPr="003935FB">
        <w:rPr>
          <w:rFonts w:ascii="Times New Roman" w:hAnsi="Times New Roman" w:cs="Times New Roman"/>
          <w:color w:val="202022"/>
          <w:sz w:val="20"/>
          <w:szCs w:val="20"/>
        </w:rPr>
        <w:t>Предложить варианты по их снижению</w:t>
      </w:r>
      <w:r w:rsidRPr="003935FB">
        <w:rPr>
          <w:rFonts w:ascii="Times New Roman" w:hAnsi="Times New Roman" w:cs="Times New Roman"/>
          <w:color w:val="46464A"/>
          <w:sz w:val="20"/>
          <w:szCs w:val="20"/>
        </w:rPr>
        <w:t xml:space="preserve">. </w:t>
      </w:r>
    </w:p>
    <w:p w:rsidR="00EA4EDC" w:rsidRPr="00E366E1" w:rsidRDefault="00E366E1" w:rsidP="00EA4EDC">
      <w:pPr>
        <w:jc w:val="right"/>
        <w:rPr>
          <w:rFonts w:ascii="Times New Roman" w:hAnsi="Times New Roman" w:cs="Times New Roman"/>
          <w:color w:val="202022"/>
          <w:sz w:val="23"/>
          <w:szCs w:val="23"/>
        </w:rPr>
      </w:pPr>
      <w:r w:rsidRPr="00E366E1">
        <w:rPr>
          <w:rFonts w:ascii="Times New Roman" w:hAnsi="Times New Roman" w:cs="Times New Roman"/>
          <w:color w:val="202022"/>
          <w:sz w:val="23"/>
          <w:szCs w:val="23"/>
        </w:rPr>
        <w:lastRenderedPageBreak/>
        <w:t>Приложение N 2</w:t>
      </w:r>
    </w:p>
    <w:p w:rsidR="00EA4EDC" w:rsidRPr="003935FB" w:rsidRDefault="00EA4EDC" w:rsidP="00D83E57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D83E57" w:rsidRPr="003935FB" w:rsidRDefault="00D83E57" w:rsidP="008F2194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2127" w:right="1952" w:hanging="251"/>
        <w:jc w:val="center"/>
        <w:rPr>
          <w:rFonts w:ascii="Times New Roman" w:hAnsi="Times New Roman" w:cs="Times New Roman"/>
          <w:b/>
          <w:bCs/>
          <w:color w:val="202022"/>
          <w:w w:val="105"/>
          <w:sz w:val="24"/>
          <w:szCs w:val="24"/>
        </w:rPr>
      </w:pPr>
      <w:r w:rsidRPr="003935FB">
        <w:rPr>
          <w:rFonts w:ascii="Times New Roman" w:hAnsi="Times New Roman" w:cs="Times New Roman"/>
          <w:b/>
          <w:bCs/>
          <w:color w:val="202022"/>
          <w:w w:val="105"/>
          <w:sz w:val="24"/>
          <w:szCs w:val="24"/>
        </w:rPr>
        <w:t>Форма техни</w:t>
      </w:r>
      <w:r w:rsidR="008F2194" w:rsidRPr="003935FB">
        <w:rPr>
          <w:rFonts w:ascii="Times New Roman" w:hAnsi="Times New Roman" w:cs="Times New Roman"/>
          <w:b/>
          <w:bCs/>
          <w:color w:val="202022"/>
          <w:w w:val="105"/>
          <w:sz w:val="24"/>
          <w:szCs w:val="24"/>
        </w:rPr>
        <w:t xml:space="preserve">ческого задания на проект НИОКР </w:t>
      </w:r>
      <w:r w:rsidRPr="003935FB">
        <w:rPr>
          <w:rFonts w:ascii="Times New Roman" w:hAnsi="Times New Roman" w:cs="Times New Roman"/>
          <w:b/>
          <w:bCs/>
          <w:color w:val="202022"/>
          <w:w w:val="105"/>
          <w:sz w:val="24"/>
          <w:szCs w:val="24"/>
        </w:rPr>
        <w:t>ЕОТП</w:t>
      </w: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right="286"/>
        <w:jc w:val="right"/>
        <w:rPr>
          <w:rFonts w:ascii="Times New Roman" w:hAnsi="Times New Roman" w:cs="Times New Roman"/>
          <w:color w:val="202022"/>
          <w:spacing w:val="-1"/>
          <w:position w:val="9"/>
          <w:sz w:val="16"/>
          <w:szCs w:val="16"/>
        </w:rPr>
      </w:pPr>
      <w:r w:rsidRPr="003935FB">
        <w:rPr>
          <w:rFonts w:ascii="Times New Roman" w:hAnsi="Times New Roman" w:cs="Times New Roman"/>
          <w:color w:val="202022"/>
          <w:spacing w:val="-1"/>
          <w:sz w:val="24"/>
          <w:szCs w:val="24"/>
        </w:rPr>
        <w:t>УТВЕРЖДАЮ</w:t>
      </w:r>
      <w:r w:rsidRPr="003935FB">
        <w:rPr>
          <w:rFonts w:ascii="Times New Roman" w:hAnsi="Times New Roman" w:cs="Times New Roman"/>
          <w:color w:val="202022"/>
          <w:spacing w:val="-1"/>
          <w:position w:val="9"/>
          <w:sz w:val="16"/>
          <w:szCs w:val="16"/>
        </w:rPr>
        <w:t>8</w:t>
      </w: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right="309"/>
        <w:jc w:val="right"/>
        <w:rPr>
          <w:rFonts w:ascii="Times New Roman" w:hAnsi="Times New Roman" w:cs="Times New Roman"/>
          <w:color w:val="202022"/>
          <w:sz w:val="24"/>
          <w:szCs w:val="24"/>
        </w:rPr>
      </w:pPr>
      <w:r w:rsidRPr="003935FB">
        <w:rPr>
          <w:rFonts w:ascii="Times New Roman" w:hAnsi="Times New Roman" w:cs="Times New Roman"/>
          <w:color w:val="202022"/>
          <w:sz w:val="24"/>
          <w:szCs w:val="24"/>
        </w:rPr>
        <w:t>Научный</w:t>
      </w:r>
      <w:r w:rsidRPr="003935FB">
        <w:rPr>
          <w:rFonts w:ascii="Times New Roman" w:hAnsi="Times New Roman" w:cs="Times New Roman"/>
          <w:color w:val="202022"/>
          <w:spacing w:val="-7"/>
          <w:sz w:val="24"/>
          <w:szCs w:val="24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4"/>
          <w:szCs w:val="24"/>
        </w:rPr>
        <w:t>руководитель</w:t>
      </w: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6" w:right="294" w:firstLine="1272"/>
        <w:jc w:val="right"/>
        <w:rPr>
          <w:rFonts w:ascii="Times New Roman" w:hAnsi="Times New Roman" w:cs="Times New Roman"/>
          <w:color w:val="202022"/>
          <w:sz w:val="24"/>
          <w:szCs w:val="24"/>
        </w:rPr>
      </w:pPr>
      <w:r w:rsidRPr="003935FB">
        <w:rPr>
          <w:rFonts w:ascii="Times New Roman" w:hAnsi="Times New Roman" w:cs="Times New Roman"/>
          <w:color w:val="202022"/>
          <w:sz w:val="24"/>
          <w:szCs w:val="24"/>
        </w:rPr>
        <w:t>приоритетного направления научно- технологического</w:t>
      </w:r>
      <w:r w:rsidRPr="003935FB">
        <w:rPr>
          <w:rFonts w:ascii="Times New Roman" w:hAnsi="Times New Roman" w:cs="Times New Roman"/>
          <w:color w:val="202022"/>
          <w:spacing w:val="-19"/>
          <w:sz w:val="24"/>
          <w:szCs w:val="24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4"/>
          <w:szCs w:val="24"/>
        </w:rPr>
        <w:t>развития</w:t>
      </w:r>
    </w:p>
    <w:p w:rsidR="00D83E57" w:rsidRDefault="00D83E5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1" w:right="290" w:hanging="322"/>
        <w:jc w:val="right"/>
        <w:rPr>
          <w:rFonts w:ascii="Times New Roman" w:hAnsi="Times New Roman" w:cs="Times New Roman"/>
          <w:color w:val="202022"/>
          <w:sz w:val="24"/>
          <w:szCs w:val="24"/>
        </w:rPr>
      </w:pPr>
      <w:r w:rsidRPr="003935FB">
        <w:rPr>
          <w:rFonts w:ascii="Times New Roman" w:hAnsi="Times New Roman" w:cs="Times New Roman"/>
          <w:color w:val="202022"/>
          <w:sz w:val="24"/>
          <w:szCs w:val="24"/>
        </w:rPr>
        <w:t>«_</w:t>
      </w:r>
      <w:r w:rsidRPr="003935FB">
        <w:rPr>
          <w:rFonts w:ascii="Times New Roman" w:hAnsi="Times New Roman" w:cs="Times New Roman"/>
          <w:color w:val="202022"/>
          <w:sz w:val="24"/>
          <w:szCs w:val="24"/>
          <w:u w:val="single" w:color="1F1F21"/>
        </w:rPr>
        <w:t xml:space="preserve"> </w:t>
      </w:r>
      <w:r w:rsidRPr="003935FB">
        <w:rPr>
          <w:rFonts w:ascii="Times New Roman" w:hAnsi="Times New Roman" w:cs="Times New Roman"/>
          <w:color w:val="202022"/>
          <w:spacing w:val="-16"/>
          <w:sz w:val="24"/>
          <w:szCs w:val="24"/>
        </w:rPr>
        <w:t xml:space="preserve">» </w:t>
      </w:r>
      <w:r w:rsidRPr="003935FB">
        <w:rPr>
          <w:rFonts w:ascii="Times New Roman" w:hAnsi="Times New Roman" w:cs="Times New Roman"/>
          <w:color w:val="202022"/>
          <w:sz w:val="24"/>
          <w:szCs w:val="24"/>
        </w:rPr>
        <w:t>наименование ПННТР Госкорпорации</w:t>
      </w:r>
      <w:r w:rsidRPr="003935FB">
        <w:rPr>
          <w:rFonts w:ascii="Times New Roman" w:hAnsi="Times New Roman" w:cs="Times New Roman"/>
          <w:color w:val="202022"/>
          <w:spacing w:val="-2"/>
          <w:sz w:val="24"/>
          <w:szCs w:val="24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4"/>
          <w:szCs w:val="24"/>
        </w:rPr>
        <w:t>"Росатом"</w:t>
      </w:r>
    </w:p>
    <w:p w:rsidR="003935FB" w:rsidRPr="003935FB" w:rsidRDefault="003935FB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1" w:right="290" w:hanging="322"/>
        <w:jc w:val="right"/>
        <w:rPr>
          <w:rFonts w:ascii="Times New Roman" w:hAnsi="Times New Roman" w:cs="Times New Roman"/>
          <w:color w:val="202022"/>
          <w:sz w:val="24"/>
          <w:szCs w:val="24"/>
        </w:rPr>
      </w:pP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290"/>
        <w:jc w:val="right"/>
        <w:rPr>
          <w:rFonts w:ascii="Times New Roman" w:hAnsi="Times New Roman" w:cs="Times New Roman"/>
          <w:color w:val="202022"/>
          <w:sz w:val="24"/>
          <w:szCs w:val="24"/>
        </w:rPr>
      </w:pPr>
      <w:r w:rsidRPr="003935FB">
        <w:rPr>
          <w:rFonts w:ascii="Times New Roman" w:hAnsi="Times New Roman" w:cs="Times New Roman"/>
          <w:color w:val="202022"/>
          <w:sz w:val="24"/>
          <w:szCs w:val="24"/>
          <w:u w:val="single" w:color="1F1F21"/>
        </w:rPr>
        <w:t xml:space="preserve">                         </w:t>
      </w:r>
      <w:r w:rsidRPr="003935FB">
        <w:rPr>
          <w:rFonts w:ascii="Times New Roman" w:hAnsi="Times New Roman" w:cs="Times New Roman"/>
          <w:color w:val="202022"/>
          <w:spacing w:val="18"/>
          <w:sz w:val="24"/>
          <w:szCs w:val="24"/>
          <w:u w:val="single" w:color="1F1F21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4"/>
          <w:szCs w:val="24"/>
        </w:rPr>
        <w:t>И.О</w:t>
      </w:r>
      <w:r w:rsidRPr="003935FB">
        <w:rPr>
          <w:rFonts w:ascii="Times New Roman" w:hAnsi="Times New Roman" w:cs="Times New Roman"/>
          <w:color w:val="56565D"/>
          <w:sz w:val="24"/>
          <w:szCs w:val="24"/>
        </w:rPr>
        <w:t>.</w:t>
      </w:r>
      <w:r w:rsidRPr="003935FB">
        <w:rPr>
          <w:rFonts w:ascii="Times New Roman" w:hAnsi="Times New Roman" w:cs="Times New Roman"/>
          <w:color w:val="56565D"/>
          <w:spacing w:val="-4"/>
          <w:sz w:val="24"/>
          <w:szCs w:val="24"/>
        </w:rPr>
        <w:t xml:space="preserve"> </w:t>
      </w:r>
      <w:r w:rsidRPr="003935FB">
        <w:rPr>
          <w:rFonts w:ascii="Times New Roman" w:hAnsi="Times New Roman" w:cs="Times New Roman"/>
          <w:color w:val="202022"/>
          <w:sz w:val="24"/>
          <w:szCs w:val="24"/>
        </w:rPr>
        <w:t>Фамилия</w:t>
      </w: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77"/>
        <w:jc w:val="right"/>
        <w:rPr>
          <w:rFonts w:ascii="Times New Roman" w:hAnsi="Times New Roman" w:cs="Times New Roman"/>
          <w:color w:val="46464A"/>
          <w:w w:val="105"/>
          <w:sz w:val="24"/>
          <w:szCs w:val="24"/>
        </w:rPr>
      </w:pPr>
      <w:r w:rsidRPr="003935FB">
        <w:rPr>
          <w:rFonts w:ascii="Times New Roman" w:hAnsi="Times New Roman" w:cs="Times New Roman"/>
          <w:color w:val="202022"/>
          <w:spacing w:val="-60"/>
          <w:sz w:val="24"/>
          <w:szCs w:val="24"/>
          <w:u w:val="single" w:color="1F1F21"/>
        </w:rPr>
        <w:t xml:space="preserve"> </w:t>
      </w:r>
      <w:r w:rsidRPr="003935FB">
        <w:rPr>
          <w:rFonts w:ascii="Times New Roman" w:hAnsi="Times New Roman" w:cs="Times New Roman"/>
          <w:color w:val="202022"/>
          <w:w w:val="105"/>
          <w:sz w:val="24"/>
          <w:szCs w:val="24"/>
          <w:u w:val="single" w:color="1F1F21"/>
        </w:rPr>
        <w:t>«__»</w:t>
      </w:r>
      <w:r w:rsidRPr="003935FB">
        <w:rPr>
          <w:rFonts w:ascii="Times New Roman" w:hAnsi="Times New Roman" w:cs="Times New Roman"/>
          <w:color w:val="202022"/>
          <w:w w:val="105"/>
          <w:sz w:val="24"/>
          <w:szCs w:val="24"/>
        </w:rPr>
        <w:t xml:space="preserve"> 20_</w:t>
      </w:r>
      <w:r w:rsidRPr="003935FB">
        <w:rPr>
          <w:rFonts w:ascii="Times New Roman" w:hAnsi="Times New Roman" w:cs="Times New Roman"/>
          <w:color w:val="202022"/>
          <w:spacing w:val="48"/>
          <w:w w:val="105"/>
          <w:sz w:val="24"/>
          <w:szCs w:val="24"/>
        </w:rPr>
        <w:t xml:space="preserve"> </w:t>
      </w:r>
      <w:r w:rsidRPr="003935FB">
        <w:rPr>
          <w:rFonts w:ascii="Times New Roman" w:hAnsi="Times New Roman" w:cs="Times New Roman"/>
          <w:color w:val="202022"/>
          <w:w w:val="105"/>
          <w:sz w:val="24"/>
          <w:szCs w:val="24"/>
        </w:rPr>
        <w:t>г</w:t>
      </w:r>
      <w:r w:rsidRPr="003935FB">
        <w:rPr>
          <w:rFonts w:ascii="Times New Roman" w:hAnsi="Times New Roman" w:cs="Times New Roman"/>
          <w:color w:val="46464A"/>
          <w:w w:val="105"/>
          <w:sz w:val="24"/>
          <w:szCs w:val="24"/>
        </w:rPr>
        <w:t>.</w:t>
      </w:r>
    </w:p>
    <w:p w:rsidR="00AF2907" w:rsidRPr="003935FB" w:rsidRDefault="00AF2907" w:rsidP="00D83E57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1866" w:right="1952"/>
        <w:jc w:val="center"/>
        <w:rPr>
          <w:rFonts w:ascii="Times New Roman" w:hAnsi="Times New Roman" w:cs="Times New Roman"/>
          <w:color w:val="202022"/>
          <w:sz w:val="24"/>
          <w:szCs w:val="24"/>
        </w:rPr>
      </w:pPr>
    </w:p>
    <w:p w:rsidR="00AF2907" w:rsidRPr="003935FB" w:rsidRDefault="00AF2907" w:rsidP="00D83E57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1866" w:right="1952"/>
        <w:jc w:val="center"/>
        <w:rPr>
          <w:rFonts w:ascii="Times New Roman" w:hAnsi="Times New Roman" w:cs="Times New Roman"/>
          <w:color w:val="202022"/>
          <w:sz w:val="24"/>
          <w:szCs w:val="24"/>
        </w:rPr>
      </w:pPr>
    </w:p>
    <w:p w:rsidR="00D83E57" w:rsidRPr="003935FB" w:rsidRDefault="003935FB" w:rsidP="003935F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1866" w:right="1952"/>
        <w:jc w:val="center"/>
        <w:rPr>
          <w:rFonts w:ascii="Times New Roman" w:hAnsi="Times New Roman" w:cs="Times New Roman"/>
          <w:color w:val="202022"/>
          <w:sz w:val="24"/>
          <w:szCs w:val="24"/>
        </w:rPr>
      </w:pPr>
      <w:r>
        <w:rPr>
          <w:rFonts w:ascii="Times New Roman" w:hAnsi="Times New Roman" w:cs="Times New Roman"/>
          <w:color w:val="202022"/>
          <w:sz w:val="24"/>
          <w:szCs w:val="24"/>
        </w:rPr>
        <w:t>ТЕХНИЧЕСКОЕ ЗАДАНИЕ</w:t>
      </w:r>
    </w:p>
    <w:p w:rsidR="00AF2907" w:rsidRPr="003935FB" w:rsidRDefault="00AF290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E57" w:rsidRPr="003935FB" w:rsidRDefault="00D83E57" w:rsidP="00AF290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-143" w:hanging="3"/>
        <w:jc w:val="center"/>
        <w:rPr>
          <w:rFonts w:ascii="Times New Roman" w:hAnsi="Times New Roman" w:cs="Times New Roman"/>
          <w:color w:val="202022"/>
          <w:sz w:val="24"/>
          <w:szCs w:val="24"/>
        </w:rPr>
      </w:pPr>
      <w:r w:rsidRPr="003935FB">
        <w:rPr>
          <w:rFonts w:ascii="Times New Roman" w:hAnsi="Times New Roman" w:cs="Times New Roman"/>
          <w:color w:val="202022"/>
          <w:sz w:val="24"/>
          <w:szCs w:val="24"/>
        </w:rPr>
        <w:t>на выполнение научно- исследовательской и опытно- конструкторской работы</w:t>
      </w: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76" w:right="1937"/>
        <w:jc w:val="center"/>
        <w:rPr>
          <w:rFonts w:ascii="Times New Roman" w:hAnsi="Times New Roman" w:cs="Times New Roman"/>
          <w:color w:val="202022"/>
          <w:sz w:val="24"/>
          <w:szCs w:val="24"/>
        </w:rPr>
      </w:pPr>
      <w:r w:rsidRPr="003935FB">
        <w:rPr>
          <w:rFonts w:ascii="Times New Roman" w:hAnsi="Times New Roman" w:cs="Times New Roman"/>
          <w:color w:val="202022"/>
          <w:sz w:val="24"/>
          <w:szCs w:val="24"/>
        </w:rPr>
        <w:t>«_</w:t>
      </w:r>
      <w:r w:rsidRPr="003935FB">
        <w:rPr>
          <w:rFonts w:ascii="Times New Roman" w:hAnsi="Times New Roman" w:cs="Times New Roman"/>
          <w:color w:val="202022"/>
          <w:sz w:val="24"/>
          <w:szCs w:val="24"/>
          <w:u w:val="single" w:color="1F1F21"/>
        </w:rPr>
        <w:t xml:space="preserve">                                          </w:t>
      </w:r>
      <w:r w:rsidRPr="003935FB">
        <w:rPr>
          <w:rFonts w:ascii="Times New Roman" w:hAnsi="Times New Roman" w:cs="Times New Roman"/>
          <w:color w:val="202022"/>
          <w:sz w:val="24"/>
          <w:szCs w:val="24"/>
        </w:rPr>
        <w:t>»</w:t>
      </w: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876" w:right="1944"/>
        <w:jc w:val="center"/>
        <w:rPr>
          <w:rFonts w:ascii="Times New Roman" w:hAnsi="Times New Roman" w:cs="Times New Roman"/>
          <w:color w:val="202022"/>
          <w:sz w:val="20"/>
          <w:szCs w:val="20"/>
        </w:rPr>
      </w:pPr>
      <w:r w:rsidRPr="003935FB">
        <w:rPr>
          <w:rFonts w:ascii="Times New Roman" w:hAnsi="Times New Roman" w:cs="Times New Roman"/>
          <w:color w:val="202022"/>
          <w:sz w:val="20"/>
          <w:szCs w:val="20"/>
        </w:rPr>
        <w:t>наименование НИОКР</w:t>
      </w:r>
    </w:p>
    <w:p w:rsidR="00AF2907" w:rsidRPr="003935FB" w:rsidRDefault="00AF2907" w:rsidP="00D83E57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303"/>
        <w:jc w:val="right"/>
        <w:rPr>
          <w:rFonts w:ascii="Times New Roman" w:hAnsi="Times New Roman" w:cs="Times New Roman"/>
          <w:color w:val="202022"/>
          <w:spacing w:val="-1"/>
          <w:w w:val="95"/>
          <w:sz w:val="24"/>
          <w:szCs w:val="24"/>
        </w:rPr>
      </w:pPr>
    </w:p>
    <w:p w:rsidR="00AF2907" w:rsidRPr="003935FB" w:rsidRDefault="00AF2907" w:rsidP="00D83E57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303"/>
        <w:jc w:val="right"/>
        <w:rPr>
          <w:rFonts w:ascii="Times New Roman" w:hAnsi="Times New Roman" w:cs="Times New Roman"/>
          <w:color w:val="202022"/>
          <w:spacing w:val="-1"/>
          <w:w w:val="95"/>
          <w:sz w:val="24"/>
          <w:szCs w:val="24"/>
        </w:rPr>
      </w:pPr>
    </w:p>
    <w:p w:rsidR="00AF2907" w:rsidRPr="003935FB" w:rsidRDefault="00AF2907" w:rsidP="00D83E57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303"/>
        <w:jc w:val="right"/>
        <w:rPr>
          <w:rFonts w:ascii="Times New Roman" w:hAnsi="Times New Roman" w:cs="Times New Roman"/>
          <w:color w:val="202022"/>
          <w:spacing w:val="-1"/>
          <w:w w:val="95"/>
          <w:sz w:val="24"/>
          <w:szCs w:val="24"/>
        </w:rPr>
      </w:pP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303"/>
        <w:jc w:val="right"/>
        <w:rPr>
          <w:rFonts w:ascii="Times New Roman" w:hAnsi="Times New Roman" w:cs="Times New Roman"/>
          <w:color w:val="202022"/>
          <w:spacing w:val="-1"/>
          <w:w w:val="95"/>
          <w:sz w:val="24"/>
          <w:szCs w:val="24"/>
        </w:rPr>
      </w:pPr>
      <w:r w:rsidRPr="003935FB">
        <w:rPr>
          <w:rFonts w:ascii="Times New Roman" w:hAnsi="Times New Roman" w:cs="Times New Roman"/>
          <w:color w:val="202022"/>
          <w:spacing w:val="-1"/>
          <w:w w:val="95"/>
          <w:sz w:val="24"/>
          <w:szCs w:val="24"/>
        </w:rPr>
        <w:t>СОГЛАСОВАНО</w:t>
      </w: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489" w:right="282" w:firstLine="2736"/>
        <w:jc w:val="right"/>
        <w:rPr>
          <w:rFonts w:ascii="Times New Roman" w:hAnsi="Times New Roman" w:cs="Times New Roman"/>
          <w:sz w:val="24"/>
          <w:szCs w:val="24"/>
        </w:rPr>
      </w:pPr>
      <w:r w:rsidRPr="003935FB">
        <w:rPr>
          <w:rFonts w:ascii="Times New Roman" w:hAnsi="Times New Roman" w:cs="Times New Roman"/>
          <w:sz w:val="24"/>
          <w:szCs w:val="24"/>
        </w:rPr>
        <w:t xml:space="preserve">и.о. </w:t>
      </w:r>
      <w:r w:rsidRPr="003935FB">
        <w:rPr>
          <w:rFonts w:ascii="Times New Roman" w:hAnsi="Times New Roman" w:cs="Times New Roman"/>
          <w:spacing w:val="-3"/>
          <w:sz w:val="24"/>
          <w:szCs w:val="24"/>
        </w:rPr>
        <w:t xml:space="preserve">проректора </w:t>
      </w:r>
      <w:r w:rsidRPr="003935FB">
        <w:rPr>
          <w:rFonts w:ascii="Times New Roman" w:hAnsi="Times New Roman" w:cs="Times New Roman"/>
          <w:sz w:val="24"/>
          <w:szCs w:val="24"/>
        </w:rPr>
        <w:t>по научно-организационной</w:t>
      </w:r>
      <w:r w:rsidRPr="003935F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35FB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8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35FB">
        <w:rPr>
          <w:rFonts w:ascii="Times New Roman" w:hAnsi="Times New Roman" w:cs="Times New Roman"/>
          <w:color w:val="202022"/>
          <w:sz w:val="24"/>
          <w:szCs w:val="24"/>
        </w:rPr>
        <w:t>«</w:t>
      </w:r>
      <w:r w:rsidRPr="003935FB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автономное образовательное учреждение высшего</w:t>
      </w:r>
      <w:r w:rsidRPr="003935FB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3935FB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</w:p>
    <w:p w:rsidR="00AF2907" w:rsidRPr="003935FB" w:rsidRDefault="00D83E57" w:rsidP="003935F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3935FB">
        <w:rPr>
          <w:rFonts w:ascii="Times New Roman" w:hAnsi="Times New Roman" w:cs="Times New Roman"/>
          <w:sz w:val="24"/>
          <w:szCs w:val="24"/>
        </w:rPr>
        <w:t>«Санкт-Петербургский политехнический университет Петра</w:t>
      </w:r>
      <w:r w:rsidRPr="003935F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3935FB">
        <w:rPr>
          <w:rFonts w:ascii="Times New Roman" w:hAnsi="Times New Roman" w:cs="Times New Roman"/>
          <w:sz w:val="24"/>
          <w:szCs w:val="24"/>
        </w:rPr>
        <w:t>Великого»»</w:t>
      </w:r>
    </w:p>
    <w:p w:rsidR="00AF2907" w:rsidRPr="003935FB" w:rsidRDefault="00AF290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907" w:rsidRPr="003935FB" w:rsidRDefault="00AF290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907" w:rsidRPr="003935FB" w:rsidRDefault="00AF290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3E57" w:rsidRPr="003935FB" w:rsidRDefault="00D83E57" w:rsidP="003935FB">
      <w:pPr>
        <w:tabs>
          <w:tab w:val="left" w:pos="7938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right="394"/>
        <w:jc w:val="right"/>
        <w:rPr>
          <w:rFonts w:ascii="Times New Roman" w:hAnsi="Times New Roman" w:cs="Times New Roman"/>
          <w:color w:val="46464A"/>
          <w:w w:val="105"/>
          <w:sz w:val="24"/>
          <w:szCs w:val="24"/>
        </w:rPr>
      </w:pPr>
      <w:r w:rsidRPr="003935FB">
        <w:rPr>
          <w:rFonts w:ascii="Times New Roman" w:hAnsi="Times New Roman" w:cs="Times New Roman"/>
          <w:color w:val="46464A"/>
          <w:w w:val="105"/>
          <w:sz w:val="24"/>
          <w:szCs w:val="24"/>
          <w:u w:val="single" w:color="454549"/>
        </w:rPr>
        <w:t xml:space="preserve"> </w:t>
      </w:r>
      <w:r w:rsidRPr="003935FB">
        <w:rPr>
          <w:rFonts w:ascii="Times New Roman" w:hAnsi="Times New Roman" w:cs="Times New Roman"/>
          <w:color w:val="46464A"/>
          <w:sz w:val="24"/>
          <w:szCs w:val="24"/>
          <w:u w:val="single" w:color="454549"/>
        </w:rPr>
        <w:t xml:space="preserve"> </w:t>
      </w:r>
      <w:r w:rsidR="003935FB">
        <w:rPr>
          <w:rFonts w:ascii="Times New Roman" w:hAnsi="Times New Roman" w:cs="Times New Roman"/>
          <w:color w:val="46464A"/>
          <w:sz w:val="24"/>
          <w:szCs w:val="24"/>
          <w:u w:val="single" w:color="454549"/>
        </w:rPr>
        <w:t>___________/______</w:t>
      </w:r>
      <w:r w:rsidRPr="003935FB">
        <w:rPr>
          <w:rFonts w:ascii="Times New Roman" w:hAnsi="Times New Roman" w:cs="Times New Roman"/>
          <w:color w:val="46464A"/>
          <w:sz w:val="24"/>
          <w:szCs w:val="24"/>
          <w:u w:val="single" w:color="454549"/>
        </w:rPr>
        <w:t xml:space="preserve">         </w:t>
      </w:r>
      <w:r w:rsidR="003935FB" w:rsidRPr="003935FB">
        <w:rPr>
          <w:rFonts w:ascii="Times New Roman" w:hAnsi="Times New Roman" w:cs="Times New Roman"/>
          <w:color w:val="FFFFFF" w:themeColor="background1"/>
          <w:sz w:val="24"/>
          <w:szCs w:val="24"/>
          <w:u w:val="single" w:color="454549"/>
        </w:rPr>
        <w:t>/</w:t>
      </w:r>
      <w:r w:rsidRPr="003935FB">
        <w:rPr>
          <w:rFonts w:ascii="Times New Roman" w:hAnsi="Times New Roman" w:cs="Times New Roman"/>
          <w:color w:val="46464A"/>
          <w:sz w:val="24"/>
          <w:szCs w:val="24"/>
          <w:u w:val="single" w:color="454549"/>
        </w:rPr>
        <w:t xml:space="preserve">                </w:t>
      </w:r>
      <w:r w:rsidRPr="003935FB">
        <w:rPr>
          <w:rFonts w:ascii="Times New Roman" w:hAnsi="Times New Roman" w:cs="Times New Roman"/>
          <w:color w:val="46464A"/>
          <w:w w:val="105"/>
          <w:sz w:val="24"/>
          <w:szCs w:val="24"/>
          <w:u w:val="single" w:color="454549"/>
        </w:rPr>
        <w:t xml:space="preserve"> </w:t>
      </w:r>
      <w:r w:rsidRPr="003935FB">
        <w:rPr>
          <w:rFonts w:ascii="Times New Roman" w:hAnsi="Times New Roman" w:cs="Times New Roman"/>
          <w:color w:val="46464A"/>
          <w:sz w:val="24"/>
          <w:szCs w:val="24"/>
          <w:u w:val="single" w:color="454549"/>
        </w:rPr>
        <w:t xml:space="preserve">                   </w:t>
      </w:r>
    </w:p>
    <w:p w:rsidR="00D83E57" w:rsidRPr="003935FB" w:rsidRDefault="003935FB" w:rsidP="00D83E5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563"/>
        <w:jc w:val="right"/>
        <w:rPr>
          <w:rFonts w:ascii="Times New Roman" w:hAnsi="Times New Roman" w:cs="Times New Roman"/>
          <w:color w:val="202022"/>
          <w:sz w:val="20"/>
          <w:szCs w:val="20"/>
        </w:rPr>
      </w:pPr>
      <w:r>
        <w:rPr>
          <w:rFonts w:ascii="Times New Roman" w:hAnsi="Times New Roman" w:cs="Times New Roman"/>
          <w:color w:val="202022"/>
          <w:sz w:val="20"/>
          <w:szCs w:val="20"/>
        </w:rPr>
        <w:t>п</w:t>
      </w:r>
      <w:r w:rsidR="00D83E57" w:rsidRPr="003935FB">
        <w:rPr>
          <w:rFonts w:ascii="Times New Roman" w:hAnsi="Times New Roman" w:cs="Times New Roman"/>
          <w:color w:val="202022"/>
          <w:sz w:val="20"/>
          <w:szCs w:val="20"/>
        </w:rPr>
        <w:t>одпись</w:t>
      </w:r>
      <w:r>
        <w:rPr>
          <w:rFonts w:ascii="Times New Roman" w:hAnsi="Times New Roman" w:cs="Times New Roman"/>
          <w:color w:val="202022"/>
          <w:sz w:val="20"/>
          <w:szCs w:val="20"/>
        </w:rPr>
        <w:t xml:space="preserve">      </w:t>
      </w:r>
      <w:r w:rsidR="00D83E57" w:rsidRPr="003935FB">
        <w:rPr>
          <w:rFonts w:ascii="Times New Roman" w:hAnsi="Times New Roman" w:cs="Times New Roman"/>
          <w:color w:val="202022"/>
          <w:sz w:val="20"/>
          <w:szCs w:val="20"/>
        </w:rPr>
        <w:t xml:space="preserve"> расшифровка</w:t>
      </w: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161"/>
        <w:jc w:val="right"/>
        <w:rPr>
          <w:rFonts w:ascii="Times New Roman" w:hAnsi="Times New Roman" w:cs="Times New Roman"/>
          <w:color w:val="121216"/>
          <w:w w:val="105"/>
          <w:sz w:val="24"/>
          <w:szCs w:val="24"/>
        </w:rPr>
      </w:pPr>
      <w:r w:rsidRPr="003935FB">
        <w:rPr>
          <w:rFonts w:ascii="Times New Roman" w:hAnsi="Times New Roman" w:cs="Times New Roman"/>
          <w:color w:val="121216"/>
          <w:w w:val="105"/>
          <w:sz w:val="24"/>
          <w:szCs w:val="24"/>
        </w:rPr>
        <w:t>Руководитель</w:t>
      </w:r>
      <w:r w:rsidRPr="003935FB">
        <w:rPr>
          <w:rFonts w:ascii="Times New Roman" w:hAnsi="Times New Roman" w:cs="Times New Roman"/>
          <w:color w:val="121216"/>
          <w:spacing w:val="-11"/>
          <w:w w:val="105"/>
          <w:sz w:val="24"/>
          <w:szCs w:val="24"/>
        </w:rPr>
        <w:t xml:space="preserve"> </w:t>
      </w:r>
      <w:r w:rsidRPr="003935FB">
        <w:rPr>
          <w:rFonts w:ascii="Times New Roman" w:hAnsi="Times New Roman" w:cs="Times New Roman"/>
          <w:color w:val="121216"/>
          <w:w w:val="105"/>
          <w:sz w:val="24"/>
          <w:szCs w:val="24"/>
        </w:rPr>
        <w:t>проекта/</w:t>
      </w:r>
    </w:p>
    <w:p w:rsidR="00AF2907" w:rsidRPr="003935FB" w:rsidRDefault="00D83E57" w:rsidP="003935F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66"/>
        <w:jc w:val="right"/>
        <w:rPr>
          <w:rFonts w:ascii="Times New Roman" w:hAnsi="Times New Roman" w:cs="Times New Roman"/>
          <w:color w:val="121216"/>
          <w:w w:val="105"/>
          <w:sz w:val="24"/>
          <w:szCs w:val="24"/>
        </w:rPr>
      </w:pPr>
      <w:r w:rsidRPr="003935FB">
        <w:rPr>
          <w:rFonts w:ascii="Times New Roman" w:hAnsi="Times New Roman" w:cs="Times New Roman"/>
          <w:color w:val="121216"/>
          <w:w w:val="105"/>
          <w:sz w:val="24"/>
          <w:szCs w:val="24"/>
        </w:rPr>
        <w:t>директор</w:t>
      </w:r>
      <w:r w:rsidRPr="003935FB">
        <w:rPr>
          <w:rFonts w:ascii="Times New Roman" w:hAnsi="Times New Roman" w:cs="Times New Roman"/>
          <w:color w:val="121216"/>
          <w:spacing w:val="-13"/>
          <w:w w:val="105"/>
          <w:sz w:val="24"/>
          <w:szCs w:val="24"/>
        </w:rPr>
        <w:t xml:space="preserve"> </w:t>
      </w:r>
      <w:r w:rsidR="003935FB">
        <w:rPr>
          <w:rFonts w:ascii="Times New Roman" w:hAnsi="Times New Roman" w:cs="Times New Roman"/>
          <w:color w:val="121216"/>
          <w:w w:val="105"/>
          <w:sz w:val="24"/>
          <w:szCs w:val="24"/>
        </w:rPr>
        <w:t>института</w:t>
      </w:r>
    </w:p>
    <w:p w:rsidR="00AF2907" w:rsidRDefault="00AF2907" w:rsidP="00D83E57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501"/>
        <w:rPr>
          <w:rFonts w:ascii="Times New Roman" w:hAnsi="Times New Roman" w:cs="Times New Roman"/>
          <w:color w:val="121216"/>
          <w:w w:val="105"/>
          <w:sz w:val="24"/>
          <w:szCs w:val="24"/>
          <w:u w:val="single" w:color="111115"/>
        </w:rPr>
      </w:pPr>
    </w:p>
    <w:p w:rsidR="003935FB" w:rsidRPr="003935FB" w:rsidRDefault="003935FB" w:rsidP="00D83E57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501"/>
        <w:rPr>
          <w:rFonts w:ascii="Times New Roman" w:hAnsi="Times New Roman" w:cs="Times New Roman"/>
          <w:color w:val="121216"/>
          <w:w w:val="105"/>
          <w:sz w:val="24"/>
          <w:szCs w:val="24"/>
          <w:u w:val="single" w:color="111115"/>
        </w:rPr>
      </w:pPr>
    </w:p>
    <w:p w:rsidR="00D83E57" w:rsidRPr="003935FB" w:rsidRDefault="00D83E57" w:rsidP="00D83E57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501"/>
        <w:rPr>
          <w:rFonts w:ascii="Times New Roman" w:hAnsi="Times New Roman" w:cs="Times New Roman"/>
          <w:color w:val="121216"/>
          <w:w w:val="105"/>
          <w:sz w:val="24"/>
          <w:szCs w:val="24"/>
        </w:rPr>
      </w:pPr>
      <w:r w:rsidRPr="003935FB">
        <w:rPr>
          <w:rFonts w:ascii="Times New Roman" w:hAnsi="Times New Roman" w:cs="Times New Roman"/>
          <w:color w:val="121216"/>
          <w:w w:val="105"/>
          <w:sz w:val="24"/>
          <w:szCs w:val="24"/>
          <w:u w:val="single" w:color="111115"/>
        </w:rPr>
        <w:t xml:space="preserve"> </w:t>
      </w:r>
      <w:r w:rsidRPr="003935FB">
        <w:rPr>
          <w:rFonts w:ascii="Times New Roman" w:hAnsi="Times New Roman" w:cs="Times New Roman"/>
          <w:color w:val="121216"/>
          <w:sz w:val="24"/>
          <w:szCs w:val="24"/>
          <w:u w:val="single" w:color="111115"/>
        </w:rPr>
        <w:t xml:space="preserve">                    </w:t>
      </w:r>
      <w:r w:rsidRPr="003935FB">
        <w:rPr>
          <w:rFonts w:ascii="Times New Roman" w:hAnsi="Times New Roman" w:cs="Times New Roman"/>
          <w:color w:val="121216"/>
          <w:w w:val="105"/>
          <w:sz w:val="24"/>
          <w:szCs w:val="24"/>
        </w:rPr>
        <w:t>/</w:t>
      </w:r>
      <w:r w:rsidR="003935FB">
        <w:rPr>
          <w:rFonts w:ascii="Times New Roman" w:hAnsi="Times New Roman" w:cs="Times New Roman"/>
          <w:color w:val="121216"/>
          <w:w w:val="105"/>
          <w:sz w:val="24"/>
          <w:szCs w:val="24"/>
        </w:rPr>
        <w:t>_________</w:t>
      </w:r>
      <w:r w:rsidRPr="003935FB">
        <w:rPr>
          <w:rFonts w:ascii="Times New Roman" w:hAnsi="Times New Roman" w:cs="Times New Roman"/>
          <w:color w:val="121216"/>
          <w:w w:val="105"/>
          <w:sz w:val="24"/>
          <w:szCs w:val="24"/>
          <w:u w:val="single" w:color="111115"/>
        </w:rPr>
        <w:t xml:space="preserve"> </w:t>
      </w:r>
      <w:r w:rsidRPr="003935FB">
        <w:rPr>
          <w:rFonts w:ascii="Times New Roman" w:hAnsi="Times New Roman" w:cs="Times New Roman"/>
          <w:color w:val="121216"/>
          <w:sz w:val="24"/>
          <w:szCs w:val="24"/>
          <w:u w:val="single" w:color="111115"/>
        </w:rPr>
        <w:t xml:space="preserve">                   </w:t>
      </w:r>
    </w:p>
    <w:p w:rsidR="00D83E57" w:rsidRPr="003935FB" w:rsidRDefault="003935FB" w:rsidP="00D83E5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506"/>
        <w:rPr>
          <w:rFonts w:ascii="Times New Roman" w:hAnsi="Times New Roman" w:cs="Times New Roman"/>
          <w:color w:val="121216"/>
          <w:w w:val="105"/>
          <w:sz w:val="20"/>
          <w:szCs w:val="20"/>
        </w:rPr>
      </w:pPr>
      <w:r>
        <w:rPr>
          <w:rFonts w:ascii="Times New Roman" w:hAnsi="Times New Roman" w:cs="Times New Roman"/>
          <w:color w:val="121216"/>
          <w:w w:val="105"/>
          <w:sz w:val="20"/>
          <w:szCs w:val="20"/>
        </w:rPr>
        <w:t xml:space="preserve">    </w:t>
      </w:r>
      <w:r w:rsidR="00D83E57" w:rsidRPr="003935FB">
        <w:rPr>
          <w:rFonts w:ascii="Times New Roman" w:hAnsi="Times New Roman" w:cs="Times New Roman"/>
          <w:color w:val="121216"/>
          <w:w w:val="105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color w:val="121216"/>
          <w:w w:val="105"/>
          <w:sz w:val="20"/>
          <w:szCs w:val="20"/>
        </w:rPr>
        <w:t xml:space="preserve">      </w:t>
      </w:r>
      <w:r w:rsidR="00D83E57" w:rsidRPr="003935FB">
        <w:rPr>
          <w:rFonts w:ascii="Times New Roman" w:hAnsi="Times New Roman" w:cs="Times New Roman"/>
          <w:color w:val="121216"/>
          <w:w w:val="105"/>
          <w:sz w:val="20"/>
          <w:szCs w:val="20"/>
        </w:rPr>
        <w:t>расшифровка</w:t>
      </w:r>
    </w:p>
    <w:p w:rsidR="00AF2907" w:rsidRDefault="00AF2907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35FB" w:rsidRPr="003935FB" w:rsidRDefault="003935FB" w:rsidP="00D83E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35FB" w:rsidRDefault="00D83E57" w:rsidP="00AF2907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40" w:right="283" w:firstLine="120"/>
        <w:jc w:val="center"/>
        <w:rPr>
          <w:rFonts w:ascii="Times New Roman" w:hAnsi="Times New Roman" w:cs="Times New Roman"/>
          <w:color w:val="121216"/>
          <w:w w:val="105"/>
          <w:sz w:val="24"/>
          <w:szCs w:val="24"/>
        </w:rPr>
      </w:pPr>
      <w:r w:rsidRPr="003935FB">
        <w:rPr>
          <w:rFonts w:ascii="Times New Roman" w:hAnsi="Times New Roman" w:cs="Times New Roman"/>
          <w:color w:val="121216"/>
          <w:w w:val="105"/>
          <w:sz w:val="24"/>
          <w:szCs w:val="24"/>
        </w:rPr>
        <w:t>(</w:t>
      </w:r>
      <w:r w:rsidR="00AF2907" w:rsidRPr="003935FB">
        <w:rPr>
          <w:rFonts w:ascii="Times New Roman" w:hAnsi="Times New Roman" w:cs="Times New Roman"/>
          <w:color w:val="121216"/>
          <w:w w:val="105"/>
          <w:sz w:val="24"/>
          <w:szCs w:val="24"/>
          <w:u w:val="single" w:color="111115"/>
        </w:rPr>
        <w:t xml:space="preserve">                 </w:t>
      </w:r>
      <w:r w:rsidR="003935FB">
        <w:rPr>
          <w:rFonts w:ascii="Times New Roman" w:hAnsi="Times New Roman" w:cs="Times New Roman"/>
          <w:color w:val="121216"/>
          <w:w w:val="105"/>
          <w:sz w:val="24"/>
          <w:szCs w:val="24"/>
          <w:u w:val="single" w:color="111115"/>
        </w:rPr>
        <w:t>___________</w:t>
      </w:r>
      <w:r w:rsidR="00AF2907" w:rsidRPr="003935FB">
        <w:rPr>
          <w:rFonts w:ascii="Times New Roman" w:hAnsi="Times New Roman" w:cs="Times New Roman"/>
          <w:color w:val="121216"/>
          <w:w w:val="105"/>
          <w:sz w:val="24"/>
          <w:szCs w:val="24"/>
          <w:u w:val="single" w:color="111115"/>
        </w:rPr>
        <w:t xml:space="preserve">  </w:t>
      </w:r>
      <w:r w:rsidRPr="003935FB">
        <w:rPr>
          <w:rFonts w:ascii="Times New Roman" w:hAnsi="Times New Roman" w:cs="Times New Roman"/>
          <w:color w:val="121216"/>
          <w:w w:val="105"/>
          <w:sz w:val="24"/>
          <w:szCs w:val="24"/>
        </w:rPr>
        <w:t>) 20</w:t>
      </w:r>
      <w:r w:rsidR="00AF2907" w:rsidRPr="003935FB">
        <w:rPr>
          <w:rFonts w:ascii="Times New Roman" w:hAnsi="Times New Roman" w:cs="Times New Roman"/>
          <w:color w:val="121216"/>
          <w:w w:val="105"/>
          <w:sz w:val="24"/>
          <w:szCs w:val="24"/>
          <w:u w:val="single" w:color="111115"/>
        </w:rPr>
        <w:t xml:space="preserve">      </w:t>
      </w:r>
      <w:r w:rsidRPr="003935FB">
        <w:rPr>
          <w:rFonts w:ascii="Times New Roman" w:hAnsi="Times New Roman" w:cs="Times New Roman"/>
          <w:color w:val="121216"/>
          <w:w w:val="105"/>
          <w:sz w:val="24"/>
          <w:szCs w:val="24"/>
        </w:rPr>
        <w:t xml:space="preserve">г. </w:t>
      </w:r>
    </w:p>
    <w:p w:rsidR="00D83E57" w:rsidRPr="00D83E57" w:rsidRDefault="00D83E57" w:rsidP="00AF2907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40" w:right="283" w:firstLine="120"/>
        <w:jc w:val="center"/>
        <w:rPr>
          <w:rFonts w:ascii="Times New Roman" w:hAnsi="Times New Roman" w:cs="Times New Roman"/>
          <w:color w:val="121216"/>
          <w:w w:val="105"/>
          <w:sz w:val="24"/>
          <w:szCs w:val="24"/>
        </w:rPr>
      </w:pPr>
      <w:r w:rsidRPr="00D83E57">
        <w:rPr>
          <w:rFonts w:ascii="Times New Roman" w:hAnsi="Times New Roman" w:cs="Times New Roman"/>
          <w:color w:val="121216"/>
          <w:w w:val="105"/>
          <w:sz w:val="24"/>
          <w:szCs w:val="24"/>
        </w:rPr>
        <w:t>г. Санкт-Петербург</w:t>
      </w:r>
    </w:p>
    <w:p w:rsidR="00D83E57" w:rsidRPr="003935FB" w:rsidRDefault="00EA4EDC" w:rsidP="00EA4ED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39"/>
        <w:rPr>
          <w:rFonts w:ascii="Times New Roman" w:hAnsi="Times New Roman" w:cs="Times New Roman"/>
          <w:w w:val="99"/>
          <w:sz w:val="20"/>
          <w:szCs w:val="20"/>
        </w:rPr>
      </w:pPr>
      <w:r w:rsidRPr="00E366E1">
        <w:rPr>
          <w:rFonts w:ascii="Times New Roman" w:hAnsi="Times New Roman" w:cs="Times New Roman"/>
          <w:w w:val="99"/>
          <w:sz w:val="20"/>
          <w:szCs w:val="20"/>
          <w:vertAlign w:val="superscript"/>
        </w:rPr>
        <w:t>8</w:t>
      </w:r>
      <w:r w:rsidR="00D83E57" w:rsidRPr="003935FB">
        <w:rPr>
          <w:rFonts w:ascii="Times New Roman" w:hAnsi="Times New Roman" w:cs="Times New Roman"/>
          <w:color w:val="222225"/>
          <w:w w:val="105"/>
          <w:sz w:val="20"/>
          <w:szCs w:val="20"/>
        </w:rPr>
        <w:t>Техническое задание на проект НИОКР</w:t>
      </w:r>
      <w:r w:rsidR="00D83E57" w:rsidRPr="003935FB">
        <w:rPr>
          <w:rFonts w:ascii="Times New Roman" w:hAnsi="Times New Roman" w:cs="Times New Roman"/>
          <w:color w:val="474747"/>
          <w:w w:val="105"/>
          <w:sz w:val="20"/>
          <w:szCs w:val="20"/>
        </w:rPr>
        <w:t xml:space="preserve">, </w:t>
      </w:r>
      <w:r w:rsidR="00D83E57" w:rsidRPr="003935FB">
        <w:rPr>
          <w:rFonts w:ascii="Times New Roman" w:hAnsi="Times New Roman" w:cs="Times New Roman"/>
          <w:color w:val="222225"/>
          <w:w w:val="105"/>
          <w:sz w:val="20"/>
          <w:szCs w:val="20"/>
        </w:rPr>
        <w:t>отнесённый к ВНЕ ПННТР, утверждает директор направле</w:t>
      </w:r>
      <w:bookmarkStart w:id="0" w:name="_GoBack"/>
      <w:bookmarkEnd w:id="0"/>
      <w:r w:rsidR="00D83E57" w:rsidRPr="003935FB">
        <w:rPr>
          <w:rFonts w:ascii="Times New Roman" w:hAnsi="Times New Roman" w:cs="Times New Roman"/>
          <w:color w:val="222225"/>
          <w:w w:val="105"/>
          <w:sz w:val="20"/>
          <w:szCs w:val="20"/>
        </w:rPr>
        <w:t>ния</w:t>
      </w:r>
    </w:p>
    <w:p w:rsidR="00D83E57" w:rsidRPr="003935FB" w:rsidRDefault="00D83E57" w:rsidP="00D83E57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color w:val="474747"/>
          <w:w w:val="105"/>
          <w:sz w:val="20"/>
          <w:szCs w:val="20"/>
        </w:rPr>
      </w:pPr>
      <w:r w:rsidRPr="003935FB">
        <w:rPr>
          <w:rFonts w:ascii="Times New Roman" w:hAnsi="Times New Roman" w:cs="Times New Roman"/>
          <w:color w:val="222225"/>
          <w:w w:val="105"/>
          <w:sz w:val="20"/>
          <w:szCs w:val="20"/>
        </w:rPr>
        <w:t>НТИиР Госкорпорации "Росатом"</w:t>
      </w:r>
      <w:r w:rsidRPr="003935FB">
        <w:rPr>
          <w:rFonts w:ascii="Times New Roman" w:hAnsi="Times New Roman" w:cs="Times New Roman"/>
          <w:color w:val="474747"/>
          <w:w w:val="105"/>
          <w:sz w:val="20"/>
          <w:szCs w:val="20"/>
        </w:rPr>
        <w:t>.</w:t>
      </w:r>
    </w:p>
    <w:p w:rsidR="00EA4EDC" w:rsidRDefault="00EA4EDC" w:rsidP="00D83E57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color w:val="474747"/>
          <w:w w:val="105"/>
          <w:sz w:val="18"/>
          <w:szCs w:val="18"/>
        </w:rPr>
      </w:pPr>
    </w:p>
    <w:p w:rsidR="00EA4EDC" w:rsidRDefault="00EA4EDC" w:rsidP="00D83E57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color w:val="474747"/>
          <w:w w:val="105"/>
          <w:sz w:val="18"/>
          <w:szCs w:val="18"/>
        </w:rPr>
      </w:pPr>
    </w:p>
    <w:p w:rsidR="00E366E1" w:rsidRDefault="00E366E1" w:rsidP="00D83E57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color w:val="474747"/>
          <w:w w:val="105"/>
          <w:sz w:val="18"/>
          <w:szCs w:val="18"/>
        </w:rPr>
      </w:pPr>
    </w:p>
    <w:p w:rsidR="00EA4EDC" w:rsidRDefault="00EA4EDC" w:rsidP="00D83E57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color w:val="474747"/>
          <w:w w:val="105"/>
          <w:sz w:val="18"/>
          <w:szCs w:val="18"/>
        </w:rPr>
      </w:pPr>
    </w:p>
    <w:p w:rsidR="00AF2907" w:rsidRPr="00D83E57" w:rsidRDefault="00AF2907" w:rsidP="00D83E57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color w:val="474747"/>
          <w:w w:val="105"/>
          <w:sz w:val="18"/>
          <w:szCs w:val="18"/>
        </w:rPr>
      </w:pPr>
    </w:p>
    <w:p w:rsidR="00AF2907" w:rsidRDefault="00AF2907" w:rsidP="00D83E57">
      <w:pPr>
        <w:rPr>
          <w:color w:val="FFFFFF" w:themeColor="background1"/>
        </w:rPr>
      </w:pPr>
    </w:p>
    <w:p w:rsidR="00AF2907" w:rsidRPr="003935FB" w:rsidRDefault="00AF2907" w:rsidP="006A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>Содержание</w:t>
      </w:r>
    </w:p>
    <w:p w:rsidR="00AF2907" w:rsidRPr="003935FB" w:rsidRDefault="00AF2907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>РАЗДЕЛ 1</w:t>
      </w:r>
      <w:r w:rsidRPr="003935FB">
        <w:rPr>
          <w:rFonts w:ascii="Times New Roman" w:hAnsi="Times New Roman" w:cs="Times New Roman"/>
          <w:color w:val="474747"/>
          <w:sz w:val="24"/>
          <w:szCs w:val="24"/>
        </w:rPr>
        <w:t xml:space="preserve">. </w:t>
      </w:r>
      <w:r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Наименование работы </w:t>
      </w:r>
    </w:p>
    <w:p w:rsidR="006A5CE3" w:rsidRPr="003935FB" w:rsidRDefault="006A5CE3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AF2907" w:rsidRPr="003935FB" w:rsidRDefault="00AF2907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>РАЗДЕЛ 2. Перечень принятых сокращений РАЗДЕЛ 3</w:t>
      </w:r>
      <w:r w:rsidRPr="003935FB">
        <w:rPr>
          <w:rFonts w:ascii="Times New Roman" w:hAnsi="Times New Roman" w:cs="Times New Roman"/>
          <w:color w:val="474747"/>
          <w:sz w:val="24"/>
          <w:szCs w:val="24"/>
        </w:rPr>
        <w:t xml:space="preserve">. </w:t>
      </w:r>
      <w:r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Цель и задачи работы </w:t>
      </w: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AF2907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ab/>
      </w:r>
      <w:r w:rsidR="00AF2907"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Подраздел 3.1 Цель работы </w:t>
      </w: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AF2907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ab/>
      </w:r>
      <w:r w:rsidR="00AF2907" w:rsidRPr="003935FB">
        <w:rPr>
          <w:rFonts w:ascii="Times New Roman" w:hAnsi="Times New Roman" w:cs="Times New Roman"/>
          <w:color w:val="222225"/>
          <w:sz w:val="24"/>
          <w:szCs w:val="24"/>
        </w:rPr>
        <w:t>Подраздел 3</w:t>
      </w:r>
      <w:r w:rsidR="00AF2907" w:rsidRPr="003935FB">
        <w:rPr>
          <w:rFonts w:ascii="Times New Roman" w:hAnsi="Times New Roman" w:cs="Times New Roman"/>
          <w:color w:val="474747"/>
          <w:sz w:val="24"/>
          <w:szCs w:val="24"/>
        </w:rPr>
        <w:t>.</w:t>
      </w:r>
      <w:r w:rsidR="00AF2907"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2 Задачи исследований </w:t>
      </w: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ab/>
      </w:r>
      <w:r w:rsidR="00AF2907" w:rsidRPr="003935FB">
        <w:rPr>
          <w:rFonts w:ascii="Times New Roman" w:hAnsi="Times New Roman" w:cs="Times New Roman"/>
          <w:color w:val="222225"/>
          <w:sz w:val="24"/>
          <w:szCs w:val="24"/>
        </w:rPr>
        <w:t>Подраздел 3</w:t>
      </w:r>
      <w:r w:rsidR="00AF2907" w:rsidRPr="003935FB">
        <w:rPr>
          <w:rFonts w:ascii="Times New Roman" w:hAnsi="Times New Roman" w:cs="Times New Roman"/>
          <w:color w:val="474747"/>
          <w:sz w:val="24"/>
          <w:szCs w:val="24"/>
        </w:rPr>
        <w:t>.</w:t>
      </w:r>
      <w:r w:rsidR="00AF2907"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3 Исходные данные для выполнения работы </w:t>
      </w: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AF2907" w:rsidRPr="003935FB" w:rsidRDefault="00AF2907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РАЗДЕЛ </w:t>
      </w:r>
      <w:r w:rsidRPr="003935FB">
        <w:rPr>
          <w:rFonts w:ascii="Times New Roman" w:hAnsi="Times New Roman" w:cs="Times New Roman"/>
          <w:color w:val="343438"/>
          <w:sz w:val="24"/>
          <w:szCs w:val="24"/>
        </w:rPr>
        <w:t>4</w:t>
      </w:r>
      <w:r w:rsidRPr="003935FB">
        <w:rPr>
          <w:rFonts w:ascii="Times New Roman" w:hAnsi="Times New Roman" w:cs="Times New Roman"/>
          <w:color w:val="5E5E5E"/>
          <w:sz w:val="24"/>
          <w:szCs w:val="24"/>
        </w:rPr>
        <w:t xml:space="preserve">. </w:t>
      </w:r>
      <w:r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Основные требования к выполнению работы </w:t>
      </w: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AF2907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ab/>
      </w:r>
      <w:r w:rsidR="00AF2907"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Подраздел 4.1 Технические требования к выполнению работы </w:t>
      </w: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ab/>
      </w:r>
      <w:r w:rsidR="00AF2907"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Подраздел 4.2 Требования к качеству выполнения работ </w:t>
      </w:r>
    </w:p>
    <w:p w:rsidR="003935FB" w:rsidRDefault="003935FB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6F32EF" w:rsidRPr="003935FB" w:rsidRDefault="003935FB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>
        <w:rPr>
          <w:rFonts w:ascii="Times New Roman" w:hAnsi="Times New Roman" w:cs="Times New Roman"/>
          <w:color w:val="222225"/>
          <w:sz w:val="24"/>
          <w:szCs w:val="24"/>
        </w:rPr>
        <w:tab/>
      </w:r>
      <w:r w:rsidR="00AF2907"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Подраздел 4.3 Требования к качеству отчетной документации </w:t>
      </w: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AF2907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ab/>
      </w:r>
      <w:r w:rsidR="00AF2907"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Подраздел 4.4 Общие требования </w:t>
      </w: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AF2907" w:rsidRPr="003935FB" w:rsidRDefault="00AF2907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РАЗДЕЛ 5. Перечень этапов работ, их </w:t>
      </w:r>
      <w:r w:rsidRPr="003935FB">
        <w:rPr>
          <w:rFonts w:ascii="Times New Roman" w:hAnsi="Times New Roman" w:cs="Times New Roman"/>
          <w:color w:val="121216"/>
          <w:sz w:val="24"/>
          <w:szCs w:val="24"/>
        </w:rPr>
        <w:t>содержание</w:t>
      </w:r>
      <w:r w:rsidRPr="003935FB">
        <w:rPr>
          <w:rFonts w:ascii="Times New Roman" w:hAnsi="Times New Roman" w:cs="Times New Roman"/>
          <w:color w:val="343438"/>
          <w:sz w:val="24"/>
          <w:szCs w:val="24"/>
        </w:rPr>
        <w:t xml:space="preserve">, </w:t>
      </w:r>
      <w:r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ожидаемые результаты </w:t>
      </w:r>
    </w:p>
    <w:p w:rsidR="006F32EF" w:rsidRPr="003935FB" w:rsidRDefault="006F32EF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</w:p>
    <w:p w:rsidR="00AF2907" w:rsidRPr="003935FB" w:rsidRDefault="00AF2907" w:rsidP="00AF2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>РАЗДЕЛ 6</w:t>
      </w:r>
      <w:r w:rsidRPr="003935FB">
        <w:rPr>
          <w:rFonts w:ascii="Times New Roman" w:hAnsi="Times New Roman" w:cs="Times New Roman"/>
          <w:color w:val="474747"/>
          <w:sz w:val="24"/>
          <w:szCs w:val="24"/>
        </w:rPr>
        <w:t xml:space="preserve">. </w:t>
      </w:r>
      <w:r w:rsidRPr="003935FB">
        <w:rPr>
          <w:rFonts w:ascii="Times New Roman" w:hAnsi="Times New Roman" w:cs="Times New Roman"/>
          <w:color w:val="222225"/>
          <w:sz w:val="24"/>
          <w:szCs w:val="24"/>
        </w:rPr>
        <w:t>Порядок сдачи - приемки работы, включая назначение приемочной комиссии и экспертизы, состав документов</w:t>
      </w:r>
      <w:r w:rsidRPr="003935FB">
        <w:rPr>
          <w:rFonts w:ascii="Times New Roman" w:hAnsi="Times New Roman" w:cs="Times New Roman"/>
          <w:color w:val="474747"/>
          <w:sz w:val="24"/>
          <w:szCs w:val="24"/>
        </w:rPr>
        <w:t xml:space="preserve">, </w:t>
      </w:r>
      <w:r w:rsidRPr="003935FB">
        <w:rPr>
          <w:rFonts w:ascii="Times New Roman" w:hAnsi="Times New Roman" w:cs="Times New Roman"/>
          <w:color w:val="222225"/>
          <w:sz w:val="24"/>
          <w:szCs w:val="24"/>
        </w:rPr>
        <w:t xml:space="preserve">представляемых по окончании работы </w:t>
      </w:r>
    </w:p>
    <w:p w:rsidR="006F32EF" w:rsidRPr="003935FB" w:rsidRDefault="006F32EF" w:rsidP="00AF2907">
      <w:pPr>
        <w:rPr>
          <w:rFonts w:ascii="Times New Roman" w:hAnsi="Times New Roman" w:cs="Times New Roman"/>
          <w:color w:val="222225"/>
          <w:sz w:val="24"/>
          <w:szCs w:val="24"/>
        </w:rPr>
      </w:pPr>
    </w:p>
    <w:p w:rsidR="00AF2907" w:rsidRPr="003935FB" w:rsidRDefault="00AF2907" w:rsidP="00AF2907">
      <w:pPr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>РАЗДЕЛ 7. Требования к конфиденциальности</w:t>
      </w:r>
    </w:p>
    <w:p w:rsidR="006F32EF" w:rsidRDefault="006F32EF" w:rsidP="00AF2907">
      <w:pPr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AF2907">
      <w:pPr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AF2907">
      <w:pPr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Default="006F32EF" w:rsidP="006F32E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222225"/>
          <w:sz w:val="23"/>
          <w:szCs w:val="23"/>
        </w:rPr>
      </w:pPr>
    </w:p>
    <w:p w:rsidR="006F32EF" w:rsidRPr="003935FB" w:rsidRDefault="006F32EF" w:rsidP="006F32EF">
      <w:pPr>
        <w:jc w:val="center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>РАЗДЕЛ 1</w:t>
      </w:r>
      <w:r w:rsidRPr="003935FB">
        <w:rPr>
          <w:rFonts w:ascii="Times New Roman" w:hAnsi="Times New Roman" w:cs="Times New Roman"/>
          <w:color w:val="474747"/>
          <w:sz w:val="24"/>
          <w:szCs w:val="24"/>
        </w:rPr>
        <w:t xml:space="preserve">. </w:t>
      </w:r>
      <w:r w:rsidRPr="003935FB">
        <w:rPr>
          <w:rFonts w:ascii="Times New Roman" w:hAnsi="Times New Roman" w:cs="Times New Roman"/>
          <w:color w:val="222225"/>
          <w:sz w:val="24"/>
          <w:szCs w:val="24"/>
        </w:rPr>
        <w:t>Наименование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F32EF" w:rsidRPr="003935FB" w:rsidTr="006F32EF">
        <w:tc>
          <w:tcPr>
            <w:tcW w:w="9345" w:type="dxa"/>
          </w:tcPr>
          <w:p w:rsidR="006F32EF" w:rsidRPr="003935FB" w:rsidRDefault="008F2194" w:rsidP="008F2194">
            <w:pPr>
              <w:pStyle w:val="Default"/>
              <w:jc w:val="center"/>
            </w:pPr>
            <w:r w:rsidRPr="003935FB">
              <w:rPr>
                <w:color w:val="222225"/>
              </w:rPr>
              <w:t>Полное наименование работ, условное наименование или шифр работы</w:t>
            </w:r>
            <w:r w:rsidRPr="003935FB">
              <w:rPr>
                <w:color w:val="474747"/>
              </w:rPr>
              <w:t xml:space="preserve">, </w:t>
            </w:r>
            <w:r w:rsidRPr="003935FB">
              <w:rPr>
                <w:color w:val="222225"/>
              </w:rPr>
              <w:t xml:space="preserve">согласованное в соответствии </w:t>
            </w:r>
            <w:r w:rsidRPr="003935FB">
              <w:rPr>
                <w:color w:val="343438"/>
              </w:rPr>
              <w:t xml:space="preserve">со строкой </w:t>
            </w:r>
            <w:r w:rsidRPr="003935FB">
              <w:rPr>
                <w:color w:val="222225"/>
              </w:rPr>
              <w:t xml:space="preserve">годовой программы закупок </w:t>
            </w:r>
          </w:p>
        </w:tc>
      </w:tr>
    </w:tbl>
    <w:p w:rsidR="006F32EF" w:rsidRPr="003935FB" w:rsidRDefault="006F32EF" w:rsidP="006F32EF">
      <w:pPr>
        <w:jc w:val="center"/>
        <w:rPr>
          <w:rFonts w:ascii="Times New Roman" w:hAnsi="Times New Roman" w:cs="Times New Roman"/>
          <w:color w:val="222225"/>
          <w:sz w:val="24"/>
          <w:szCs w:val="24"/>
        </w:rPr>
      </w:pPr>
    </w:p>
    <w:p w:rsidR="006F32EF" w:rsidRPr="003935FB" w:rsidRDefault="006F32EF" w:rsidP="006F32EF">
      <w:pPr>
        <w:jc w:val="center"/>
        <w:rPr>
          <w:rFonts w:ascii="Times New Roman" w:hAnsi="Times New Roman" w:cs="Times New Roman"/>
          <w:color w:val="222225"/>
          <w:sz w:val="24"/>
          <w:szCs w:val="24"/>
        </w:rPr>
      </w:pPr>
      <w:r w:rsidRPr="003935FB">
        <w:rPr>
          <w:rFonts w:ascii="Times New Roman" w:hAnsi="Times New Roman" w:cs="Times New Roman"/>
          <w:color w:val="222225"/>
          <w:sz w:val="24"/>
          <w:szCs w:val="24"/>
        </w:rPr>
        <w:t>РАЗДЕЛ 2. Перечень принятых сокращений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6F32EF" w:rsidRPr="003935FB" w:rsidTr="006F32EF">
        <w:tc>
          <w:tcPr>
            <w:tcW w:w="1129" w:type="dxa"/>
          </w:tcPr>
          <w:p w:rsidR="006F32EF" w:rsidRPr="003935FB" w:rsidRDefault="006F32EF" w:rsidP="006F32EF">
            <w:pPr>
              <w:jc w:val="center"/>
              <w:rPr>
                <w:rFonts w:ascii="Times New Roman" w:hAnsi="Times New Roman" w:cs="Times New Roman"/>
                <w:color w:val="222225"/>
                <w:sz w:val="24"/>
                <w:szCs w:val="24"/>
              </w:rPr>
            </w:pPr>
            <w:r w:rsidRPr="003935FB">
              <w:rPr>
                <w:rFonts w:ascii="Times New Roman" w:hAnsi="Times New Roman" w:cs="Times New Roman"/>
                <w:color w:val="222225"/>
                <w:sz w:val="24"/>
                <w:szCs w:val="24"/>
              </w:rPr>
              <w:t>№</w:t>
            </w:r>
            <w:r w:rsidR="003935FB">
              <w:rPr>
                <w:rFonts w:ascii="Times New Roman" w:hAnsi="Times New Roman" w:cs="Times New Roman"/>
                <w:color w:val="222225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</w:tcPr>
          <w:p w:rsidR="006F32EF" w:rsidRPr="003935FB" w:rsidRDefault="006F32EF" w:rsidP="006F32EF">
            <w:pPr>
              <w:jc w:val="center"/>
              <w:rPr>
                <w:rFonts w:ascii="Times New Roman" w:hAnsi="Times New Roman" w:cs="Times New Roman"/>
                <w:color w:val="222225"/>
                <w:sz w:val="24"/>
                <w:szCs w:val="24"/>
              </w:rPr>
            </w:pPr>
            <w:r w:rsidRPr="003935FB">
              <w:rPr>
                <w:rFonts w:ascii="Times New Roman" w:hAnsi="Times New Roman" w:cs="Times New Roman"/>
                <w:color w:val="222225"/>
                <w:sz w:val="24"/>
                <w:szCs w:val="24"/>
              </w:rPr>
              <w:t>Сокращение</w:t>
            </w:r>
          </w:p>
        </w:tc>
        <w:tc>
          <w:tcPr>
            <w:tcW w:w="5806" w:type="dxa"/>
          </w:tcPr>
          <w:p w:rsidR="006F32EF" w:rsidRPr="003935FB" w:rsidRDefault="006F32EF" w:rsidP="006F32EF">
            <w:pPr>
              <w:jc w:val="center"/>
              <w:rPr>
                <w:rFonts w:ascii="Times New Roman" w:hAnsi="Times New Roman" w:cs="Times New Roman"/>
                <w:color w:val="222225"/>
                <w:sz w:val="24"/>
                <w:szCs w:val="24"/>
              </w:rPr>
            </w:pPr>
            <w:r w:rsidRPr="003935FB">
              <w:rPr>
                <w:rFonts w:ascii="Times New Roman" w:hAnsi="Times New Roman" w:cs="Times New Roman"/>
                <w:color w:val="222225"/>
                <w:sz w:val="24"/>
                <w:szCs w:val="24"/>
              </w:rPr>
              <w:t>Расшифровка сокращения</w:t>
            </w:r>
          </w:p>
        </w:tc>
      </w:tr>
      <w:tr w:rsidR="006F32EF" w:rsidRPr="003935FB" w:rsidTr="006F32EF">
        <w:tc>
          <w:tcPr>
            <w:tcW w:w="1129" w:type="dxa"/>
          </w:tcPr>
          <w:p w:rsidR="006F32EF" w:rsidRPr="003935FB" w:rsidRDefault="006F32EF" w:rsidP="006F32EF">
            <w:pPr>
              <w:jc w:val="center"/>
              <w:rPr>
                <w:rFonts w:ascii="Times New Roman" w:hAnsi="Times New Roman" w:cs="Times New Roman"/>
                <w:color w:val="222225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32EF" w:rsidRPr="003935FB" w:rsidRDefault="006F32EF" w:rsidP="006F32EF">
            <w:pPr>
              <w:jc w:val="center"/>
              <w:rPr>
                <w:rFonts w:ascii="Times New Roman" w:hAnsi="Times New Roman" w:cs="Times New Roman"/>
                <w:color w:val="222225"/>
                <w:sz w:val="24"/>
                <w:szCs w:val="24"/>
              </w:rPr>
            </w:pPr>
          </w:p>
        </w:tc>
        <w:tc>
          <w:tcPr>
            <w:tcW w:w="5806" w:type="dxa"/>
          </w:tcPr>
          <w:p w:rsidR="006F32EF" w:rsidRPr="003935FB" w:rsidRDefault="006F32EF" w:rsidP="006F32EF">
            <w:pPr>
              <w:jc w:val="center"/>
              <w:rPr>
                <w:rFonts w:ascii="Times New Roman" w:hAnsi="Times New Roman" w:cs="Times New Roman"/>
                <w:color w:val="222225"/>
                <w:sz w:val="24"/>
                <w:szCs w:val="24"/>
              </w:rPr>
            </w:pPr>
          </w:p>
        </w:tc>
      </w:tr>
    </w:tbl>
    <w:p w:rsidR="006F32EF" w:rsidRPr="003935FB" w:rsidRDefault="006F32EF" w:rsidP="006F32EF">
      <w:pPr>
        <w:jc w:val="center"/>
        <w:rPr>
          <w:rFonts w:ascii="Times New Roman" w:hAnsi="Times New Roman" w:cs="Times New Roman"/>
          <w:color w:val="222225"/>
          <w:sz w:val="24"/>
          <w:szCs w:val="24"/>
        </w:rPr>
      </w:pPr>
    </w:p>
    <w:p w:rsidR="006F32EF" w:rsidRPr="003935FB" w:rsidRDefault="006F32EF" w:rsidP="006F32EF">
      <w:pPr>
        <w:jc w:val="center"/>
        <w:rPr>
          <w:rFonts w:ascii="Times New Roman" w:hAnsi="Times New Roman" w:cs="Times New Roman"/>
          <w:color w:val="252528"/>
          <w:sz w:val="24"/>
          <w:szCs w:val="24"/>
        </w:rPr>
      </w:pPr>
      <w:r w:rsidRPr="003935FB">
        <w:rPr>
          <w:rFonts w:ascii="Times New Roman" w:hAnsi="Times New Roman" w:cs="Times New Roman"/>
          <w:color w:val="252528"/>
          <w:sz w:val="24"/>
          <w:szCs w:val="24"/>
        </w:rPr>
        <w:t>РАЗДЕЛ 3</w:t>
      </w:r>
      <w:r w:rsidRPr="003935FB">
        <w:rPr>
          <w:rFonts w:ascii="Times New Roman" w:hAnsi="Times New Roman" w:cs="Times New Roman"/>
          <w:color w:val="4A4A4A"/>
          <w:sz w:val="24"/>
          <w:szCs w:val="24"/>
        </w:rPr>
        <w:t xml:space="preserve">. </w:t>
      </w:r>
      <w:r w:rsidRPr="003935FB">
        <w:rPr>
          <w:rFonts w:ascii="Times New Roman" w:hAnsi="Times New Roman" w:cs="Times New Roman"/>
          <w:color w:val="252528"/>
          <w:sz w:val="24"/>
          <w:szCs w:val="24"/>
        </w:rPr>
        <w:t>Цель и задачи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F32EF" w:rsidRPr="003935FB" w:rsidTr="006F32EF">
        <w:tc>
          <w:tcPr>
            <w:tcW w:w="9345" w:type="dxa"/>
          </w:tcPr>
          <w:p w:rsidR="006F32EF" w:rsidRPr="003935FB" w:rsidRDefault="006F32EF" w:rsidP="006F32EF">
            <w:pPr>
              <w:pStyle w:val="Default"/>
              <w:jc w:val="center"/>
              <w:rPr>
                <w:color w:val="252528"/>
              </w:rPr>
            </w:pPr>
            <w:r w:rsidRPr="003935FB">
              <w:rPr>
                <w:color w:val="252528"/>
              </w:rPr>
              <w:t xml:space="preserve">Подраздел 3.1 Цель работы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3935FB" w:rsidP="003935FB">
            <w:pPr>
              <w:pStyle w:val="Default"/>
              <w:jc w:val="both"/>
            </w:pPr>
            <w:r>
              <w:rPr>
                <w:color w:val="252528"/>
              </w:rPr>
              <w:t xml:space="preserve">     </w:t>
            </w:r>
            <w:r w:rsidR="006F32EF" w:rsidRPr="003935FB">
              <w:rPr>
                <w:color w:val="252528"/>
              </w:rPr>
              <w:t>Указывается цель работы и её актуальность, соответствие научно - техническим целям ПННТР</w:t>
            </w:r>
            <w:r w:rsidR="006F32EF" w:rsidRPr="003935FB">
              <w:rPr>
                <w:color w:val="4A4A4A"/>
              </w:rPr>
              <w:t xml:space="preserve">, </w:t>
            </w:r>
            <w:r w:rsidR="006F32EF" w:rsidRPr="003935FB">
              <w:rPr>
                <w:color w:val="252528"/>
              </w:rPr>
              <w:t>стратегии развития отрасли и пр</w:t>
            </w:r>
            <w:r w:rsidR="006F32EF" w:rsidRPr="003935FB">
              <w:rPr>
                <w:color w:val="5D5D5D"/>
              </w:rPr>
              <w:t xml:space="preserve">.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6F32EF" w:rsidP="006F32EF">
            <w:pPr>
              <w:pStyle w:val="Default"/>
              <w:jc w:val="center"/>
            </w:pPr>
            <w:r w:rsidRPr="003935FB">
              <w:rPr>
                <w:color w:val="252528"/>
              </w:rPr>
              <w:t>Подраздел 3</w:t>
            </w:r>
            <w:r w:rsidRPr="003935FB">
              <w:rPr>
                <w:color w:val="7A7A7D"/>
              </w:rPr>
              <w:t>.</w:t>
            </w:r>
            <w:r w:rsidRPr="003935FB">
              <w:rPr>
                <w:color w:val="252528"/>
              </w:rPr>
              <w:t xml:space="preserve">2 Задачи исследований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3935FB" w:rsidP="003935FB">
            <w:pPr>
              <w:pStyle w:val="Default"/>
              <w:jc w:val="both"/>
            </w:pPr>
            <w:r>
              <w:rPr>
                <w:color w:val="252528"/>
              </w:rPr>
              <w:t xml:space="preserve">     </w:t>
            </w:r>
            <w:r w:rsidR="006F32EF" w:rsidRPr="003935FB">
              <w:rPr>
                <w:color w:val="252528"/>
              </w:rPr>
              <w:t>Указывается</w:t>
            </w:r>
            <w:r w:rsidR="006F32EF" w:rsidRPr="003935FB">
              <w:rPr>
                <w:color w:val="4A4A4A"/>
              </w:rPr>
              <w:t xml:space="preserve">, </w:t>
            </w:r>
            <w:r w:rsidR="006F32EF" w:rsidRPr="003935FB">
              <w:rPr>
                <w:color w:val="252528"/>
              </w:rPr>
              <w:t xml:space="preserve">какие решаются задачи для достижения поставленной цели работы и решались ли они ранее, кем, в чём состоят отличия в их постановке в данной работе. </w:t>
            </w:r>
          </w:p>
          <w:p w:rsidR="006F32EF" w:rsidRPr="003935FB" w:rsidRDefault="006F32EF" w:rsidP="003935FB">
            <w:pPr>
              <w:pStyle w:val="Default"/>
              <w:jc w:val="both"/>
            </w:pPr>
            <w:r w:rsidRPr="003935FB">
              <w:rPr>
                <w:color w:val="252528"/>
              </w:rPr>
              <w:t xml:space="preserve">Приводятся технико- экономические требования </w:t>
            </w:r>
            <w:r w:rsidRPr="003935FB">
              <w:rPr>
                <w:bCs/>
                <w:color w:val="252528"/>
              </w:rPr>
              <w:t xml:space="preserve">к </w:t>
            </w:r>
            <w:r w:rsidRPr="003935FB">
              <w:rPr>
                <w:color w:val="252528"/>
              </w:rPr>
              <w:t xml:space="preserve">продукции, определяющие её потребительские свойства и эффективность применения, существенные для решения </w:t>
            </w:r>
          </w:p>
          <w:p w:rsidR="006F32EF" w:rsidRPr="003935FB" w:rsidRDefault="006F32EF" w:rsidP="003935F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35FB">
              <w:rPr>
                <w:rFonts w:ascii="Times New Roman" w:hAnsi="Times New Roman" w:cs="Times New Roman"/>
                <w:color w:val="252528"/>
                <w:sz w:val="24"/>
                <w:szCs w:val="24"/>
              </w:rPr>
              <w:t xml:space="preserve">поставленных задач или результата их решения.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6F32EF" w:rsidP="006F32EF">
            <w:pPr>
              <w:pStyle w:val="Default"/>
              <w:jc w:val="center"/>
            </w:pPr>
            <w:r w:rsidRPr="003935FB">
              <w:rPr>
                <w:color w:val="252528"/>
              </w:rPr>
              <w:t>Подраздел 3</w:t>
            </w:r>
            <w:r w:rsidRPr="003935FB">
              <w:rPr>
                <w:color w:val="4A4A4A"/>
              </w:rPr>
              <w:t>.</w:t>
            </w:r>
            <w:r w:rsidRPr="003935FB">
              <w:rPr>
                <w:color w:val="252528"/>
              </w:rPr>
              <w:t xml:space="preserve">3 Исходные данные для выполнения работы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3935FB" w:rsidP="003935FB">
            <w:pPr>
              <w:pStyle w:val="Default"/>
              <w:jc w:val="both"/>
            </w:pPr>
            <w:r>
              <w:rPr>
                <w:color w:val="252528"/>
              </w:rPr>
              <w:t xml:space="preserve">     </w:t>
            </w:r>
            <w:r w:rsidR="006F32EF" w:rsidRPr="003935FB">
              <w:rPr>
                <w:color w:val="252528"/>
              </w:rPr>
              <w:t>Даётся краткая характеристика и оценка состояния решаемой проблемы, указываются характеристики объекта исследования или его аналога по отечественным и зарубежным источникам, текстовые, табличные и графические исходные данные, необходимые для достижения цели данной работы</w:t>
            </w:r>
            <w:r w:rsidR="006F32EF" w:rsidRPr="003935FB">
              <w:rPr>
                <w:color w:val="4A4A4A"/>
              </w:rPr>
              <w:t xml:space="preserve">. </w:t>
            </w:r>
            <w:r w:rsidR="006F32EF" w:rsidRPr="003935FB">
              <w:rPr>
                <w:color w:val="252528"/>
              </w:rPr>
              <w:t>Описывается способ достижения цели работы и решения поставленных задач, его новизна и обоснованность</w:t>
            </w:r>
            <w:r w:rsidR="006F32EF" w:rsidRPr="003935FB">
              <w:rPr>
                <w:color w:val="5D5D5D"/>
              </w:rPr>
              <w:t xml:space="preserve">. </w:t>
            </w:r>
            <w:r w:rsidR="006F32EF" w:rsidRPr="003935FB">
              <w:rPr>
                <w:color w:val="252528"/>
              </w:rPr>
              <w:t>Приводятся сведения о том, выполняется ли работа впервые или является продолжением ранее начатых работ или аванпроектов, а также перечень НИР и ОКР, патентов, изобретений и др</w:t>
            </w:r>
            <w:r w:rsidR="006F32EF" w:rsidRPr="003935FB">
              <w:rPr>
                <w:color w:val="5D5D5D"/>
              </w:rPr>
              <w:t>.</w:t>
            </w:r>
            <w:r w:rsidR="006F32EF" w:rsidRPr="003935FB">
              <w:rPr>
                <w:color w:val="39393C"/>
              </w:rPr>
              <w:t xml:space="preserve">, </w:t>
            </w:r>
            <w:r w:rsidR="006F32EF" w:rsidRPr="003935FB">
              <w:rPr>
                <w:color w:val="252528"/>
              </w:rPr>
              <w:t>на базе которых выполняется данная работа</w:t>
            </w:r>
            <w:r w:rsidR="006F32EF" w:rsidRPr="003935FB">
              <w:rPr>
                <w:color w:val="4A4A4A"/>
              </w:rPr>
              <w:t xml:space="preserve">. </w:t>
            </w:r>
          </w:p>
        </w:tc>
      </w:tr>
    </w:tbl>
    <w:p w:rsidR="006F32EF" w:rsidRPr="003935FB" w:rsidRDefault="006F32EF" w:rsidP="006F32EF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6F32EF" w:rsidRPr="003935FB" w:rsidRDefault="006F32EF" w:rsidP="006F32EF">
      <w:pPr>
        <w:jc w:val="center"/>
        <w:rPr>
          <w:rFonts w:ascii="Times New Roman" w:hAnsi="Times New Roman" w:cs="Times New Roman"/>
          <w:color w:val="252528"/>
          <w:sz w:val="24"/>
          <w:szCs w:val="24"/>
        </w:rPr>
      </w:pPr>
      <w:r w:rsidRPr="003935FB">
        <w:rPr>
          <w:rFonts w:ascii="Times New Roman" w:hAnsi="Times New Roman" w:cs="Times New Roman"/>
          <w:color w:val="252528"/>
          <w:sz w:val="24"/>
          <w:szCs w:val="24"/>
        </w:rPr>
        <w:t>РАЗДЕЛ 4. Основные требования к выполнению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F32EF" w:rsidRPr="003935FB" w:rsidTr="006F32EF">
        <w:tc>
          <w:tcPr>
            <w:tcW w:w="9345" w:type="dxa"/>
          </w:tcPr>
          <w:p w:rsidR="006F32EF" w:rsidRPr="003935FB" w:rsidRDefault="006F32EF" w:rsidP="006F32EF">
            <w:pPr>
              <w:pStyle w:val="Default"/>
              <w:jc w:val="center"/>
            </w:pPr>
            <w:r w:rsidRPr="003935FB">
              <w:rPr>
                <w:color w:val="252528"/>
              </w:rPr>
              <w:t>Подраздел 4</w:t>
            </w:r>
            <w:r w:rsidRPr="003935FB">
              <w:rPr>
                <w:color w:val="5D5D5D"/>
              </w:rPr>
              <w:t>.</w:t>
            </w:r>
            <w:r w:rsidRPr="003935FB">
              <w:rPr>
                <w:color w:val="252528"/>
              </w:rPr>
              <w:t xml:space="preserve">1 Технические требования к выполнению работы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6F32EF" w:rsidP="003935FB">
            <w:pPr>
              <w:pStyle w:val="Default"/>
              <w:jc w:val="both"/>
              <w:rPr>
                <w:color w:val="252528"/>
              </w:rPr>
            </w:pPr>
            <w:r w:rsidRPr="003935FB">
              <w:rPr>
                <w:color w:val="252528"/>
              </w:rPr>
              <w:t xml:space="preserve">В разделе приводят: </w:t>
            </w:r>
          </w:p>
          <w:p w:rsidR="006F32EF" w:rsidRPr="003935FB" w:rsidRDefault="006F32EF" w:rsidP="003935FB">
            <w:pPr>
              <w:pStyle w:val="Default"/>
              <w:jc w:val="both"/>
            </w:pPr>
            <w:r w:rsidRPr="003935FB">
              <w:rPr>
                <w:color w:val="252528"/>
              </w:rPr>
              <w:t>1) подробный перечень вопросов</w:t>
            </w:r>
            <w:r w:rsidRPr="003935FB">
              <w:rPr>
                <w:color w:val="5D5D5D"/>
              </w:rPr>
              <w:t xml:space="preserve">, </w:t>
            </w:r>
            <w:r w:rsidRPr="003935FB">
              <w:rPr>
                <w:color w:val="252528"/>
              </w:rPr>
              <w:t xml:space="preserve">которые должны быть </w:t>
            </w:r>
            <w:r w:rsidRPr="003935FB">
              <w:rPr>
                <w:color w:val="39393C"/>
              </w:rPr>
              <w:t xml:space="preserve">исследованы; </w:t>
            </w:r>
          </w:p>
          <w:p w:rsidR="006F32EF" w:rsidRPr="003935FB" w:rsidRDefault="006F32EF" w:rsidP="003935FB">
            <w:pPr>
              <w:pStyle w:val="Default"/>
              <w:jc w:val="both"/>
            </w:pPr>
            <w:r w:rsidRPr="003935FB">
              <w:rPr>
                <w:color w:val="252528"/>
              </w:rPr>
              <w:t>2) номенклатуру и численные значения параметров</w:t>
            </w:r>
            <w:r w:rsidRPr="003935FB">
              <w:rPr>
                <w:color w:val="4A4A4A"/>
              </w:rPr>
              <w:t xml:space="preserve">, </w:t>
            </w:r>
            <w:r w:rsidRPr="003935FB">
              <w:rPr>
                <w:color w:val="252528"/>
              </w:rPr>
              <w:t>которые необходимо получить, и точность их определения</w:t>
            </w:r>
            <w:r w:rsidRPr="003935FB">
              <w:rPr>
                <w:color w:val="5D5D5D"/>
              </w:rPr>
              <w:t xml:space="preserve">; </w:t>
            </w:r>
          </w:p>
          <w:p w:rsidR="006F32EF" w:rsidRPr="003935FB" w:rsidRDefault="006F32EF" w:rsidP="003935FB">
            <w:pPr>
              <w:pStyle w:val="Default"/>
              <w:jc w:val="both"/>
              <w:rPr>
                <w:color w:val="252528"/>
              </w:rPr>
            </w:pPr>
            <w:r w:rsidRPr="003935FB">
              <w:rPr>
                <w:color w:val="252528"/>
              </w:rPr>
              <w:t xml:space="preserve">3) предлагаемые методы и объемы исследований; </w:t>
            </w:r>
          </w:p>
          <w:p w:rsidR="006F32EF" w:rsidRPr="003935FB" w:rsidRDefault="006F32EF" w:rsidP="003935FB">
            <w:pPr>
              <w:pStyle w:val="Default"/>
              <w:jc w:val="both"/>
              <w:rPr>
                <w:color w:val="39393C"/>
              </w:rPr>
            </w:pPr>
            <w:r w:rsidRPr="003935FB">
              <w:rPr>
                <w:color w:val="39393C"/>
              </w:rPr>
              <w:t xml:space="preserve">4) требования к способам и к точности обработки результатов исследований; </w:t>
            </w:r>
          </w:p>
          <w:p w:rsidR="006F32EF" w:rsidRPr="003935FB" w:rsidRDefault="006F32EF" w:rsidP="003935FB">
            <w:pPr>
              <w:pStyle w:val="Default"/>
              <w:jc w:val="both"/>
            </w:pPr>
            <w:r w:rsidRPr="003935FB">
              <w:rPr>
                <w:color w:val="252528"/>
              </w:rPr>
              <w:t>5) число и описание создаваемых в ходе работы изделий</w:t>
            </w:r>
            <w:r w:rsidRPr="003935FB">
              <w:rPr>
                <w:color w:val="4A4A4A"/>
              </w:rPr>
              <w:t xml:space="preserve">, </w:t>
            </w:r>
            <w:r w:rsidRPr="003935FB">
              <w:rPr>
                <w:color w:val="252528"/>
              </w:rPr>
              <w:t>образцов</w:t>
            </w:r>
            <w:r w:rsidRPr="003935FB">
              <w:rPr>
                <w:color w:val="4A4A4A"/>
              </w:rPr>
              <w:t xml:space="preserve">, </w:t>
            </w:r>
            <w:r w:rsidRPr="003935FB">
              <w:rPr>
                <w:color w:val="252528"/>
              </w:rPr>
              <w:t>макетов и пр</w:t>
            </w:r>
            <w:r w:rsidRPr="003935FB">
              <w:rPr>
                <w:color w:val="4A4A4A"/>
              </w:rPr>
              <w:t xml:space="preserve">.; </w:t>
            </w:r>
          </w:p>
          <w:p w:rsidR="006F32EF" w:rsidRPr="003935FB" w:rsidRDefault="006F32EF" w:rsidP="003935FB">
            <w:pPr>
              <w:pStyle w:val="Default"/>
              <w:jc w:val="both"/>
              <w:rPr>
                <w:color w:val="252528"/>
              </w:rPr>
            </w:pPr>
            <w:r w:rsidRPr="003935FB">
              <w:rPr>
                <w:color w:val="252528"/>
              </w:rPr>
              <w:t xml:space="preserve">6) способы моделирования объектов исследований; </w:t>
            </w:r>
          </w:p>
          <w:p w:rsidR="006F32EF" w:rsidRPr="003935FB" w:rsidRDefault="006F32EF" w:rsidP="003935FB">
            <w:pPr>
              <w:pStyle w:val="Default"/>
              <w:jc w:val="both"/>
            </w:pPr>
            <w:r w:rsidRPr="003935FB">
              <w:rPr>
                <w:color w:val="252528"/>
              </w:rPr>
              <w:t>7) содержание и объём патентных исследований</w:t>
            </w:r>
            <w:r w:rsidRPr="003935FB">
              <w:rPr>
                <w:color w:val="4A4A4A"/>
              </w:rPr>
              <w:t xml:space="preserve">.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6F32EF" w:rsidP="006F32EF">
            <w:pPr>
              <w:pStyle w:val="Default"/>
              <w:jc w:val="center"/>
            </w:pPr>
            <w:r w:rsidRPr="003935FB">
              <w:rPr>
                <w:color w:val="252528"/>
              </w:rPr>
              <w:t>Подраздел 4</w:t>
            </w:r>
            <w:r w:rsidRPr="003935FB">
              <w:rPr>
                <w:color w:val="4A4A4A"/>
              </w:rPr>
              <w:t>.</w:t>
            </w:r>
            <w:r w:rsidRPr="003935FB">
              <w:rPr>
                <w:color w:val="252528"/>
              </w:rPr>
              <w:t xml:space="preserve">2 Требования к качеству выполнения работ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3935FB" w:rsidP="003935FB">
            <w:pPr>
              <w:pStyle w:val="Default"/>
              <w:jc w:val="both"/>
            </w:pPr>
            <w:r>
              <w:rPr>
                <w:color w:val="252528"/>
              </w:rPr>
              <w:t xml:space="preserve">     </w:t>
            </w:r>
            <w:r w:rsidR="006F32EF" w:rsidRPr="003935FB">
              <w:rPr>
                <w:color w:val="252528"/>
              </w:rPr>
              <w:t>По усмотрению заказчика или научного руководителя ПННТР могут приводиться требования к Исполнителю работ обеспечить соответствие требованиям определённых стандартов, положений и др</w:t>
            </w:r>
            <w:r w:rsidR="006F32EF" w:rsidRPr="003935FB">
              <w:rPr>
                <w:color w:val="4A4A4A"/>
              </w:rPr>
              <w:t xml:space="preserve">. </w:t>
            </w:r>
          </w:p>
          <w:p w:rsidR="006F32EF" w:rsidRPr="003935FB" w:rsidRDefault="003935FB" w:rsidP="003935FB">
            <w:pPr>
              <w:pStyle w:val="Default"/>
              <w:jc w:val="both"/>
            </w:pPr>
            <w:r>
              <w:rPr>
                <w:color w:val="252528"/>
              </w:rPr>
              <w:lastRenderedPageBreak/>
              <w:t xml:space="preserve">     </w:t>
            </w:r>
            <w:r w:rsidR="006F32EF" w:rsidRPr="003935FB">
              <w:rPr>
                <w:color w:val="252528"/>
              </w:rPr>
              <w:t>При выполнении ОКР</w:t>
            </w:r>
            <w:r w:rsidR="006F32EF" w:rsidRPr="003935FB">
              <w:rPr>
                <w:color w:val="4A4A4A"/>
              </w:rPr>
              <w:t xml:space="preserve">, </w:t>
            </w:r>
            <w:r w:rsidR="006F32EF" w:rsidRPr="003935FB">
              <w:rPr>
                <w:color w:val="252528"/>
              </w:rPr>
              <w:t>результатом которой будет разработка систем (элементов)</w:t>
            </w:r>
            <w:r w:rsidR="006F32EF" w:rsidRPr="003935FB">
              <w:rPr>
                <w:color w:val="5D5D5D"/>
              </w:rPr>
              <w:t xml:space="preserve">, </w:t>
            </w:r>
            <w:r w:rsidR="006F32EF" w:rsidRPr="003935FB">
              <w:rPr>
                <w:color w:val="252528"/>
              </w:rPr>
              <w:t xml:space="preserve">важных для безопасности объектов использования атомной энергии, приводится требование о </w:t>
            </w:r>
          </w:p>
          <w:p w:rsidR="006F32EF" w:rsidRPr="003935FB" w:rsidRDefault="006F32EF" w:rsidP="003935F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35FB">
              <w:rPr>
                <w:rFonts w:ascii="Times New Roman" w:hAnsi="Times New Roman" w:cs="Times New Roman"/>
                <w:color w:val="252528"/>
                <w:sz w:val="24"/>
                <w:szCs w:val="24"/>
              </w:rPr>
              <w:t>разработке частной программы обеспечения качества при выполнении НИОКР и согласовании её с Заказчиком по договору в соответствии с требованиями НП-090-11</w:t>
            </w:r>
            <w:r w:rsidRPr="003935FB">
              <w:rPr>
                <w:rFonts w:ascii="Times New Roman" w:hAnsi="Times New Roman" w:cs="Times New Roman"/>
                <w:color w:val="5D5D5D"/>
                <w:sz w:val="24"/>
                <w:szCs w:val="24"/>
              </w:rPr>
              <w:t xml:space="preserve">.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6F32EF" w:rsidP="006F32EF">
            <w:pPr>
              <w:pStyle w:val="Default"/>
              <w:jc w:val="center"/>
            </w:pPr>
            <w:r w:rsidRPr="003935FB">
              <w:rPr>
                <w:color w:val="1F1F22"/>
              </w:rPr>
              <w:lastRenderedPageBreak/>
              <w:t xml:space="preserve">Подраздел 4.3 Требования к качеству отчетной документации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3935FB" w:rsidP="003935FB">
            <w:pPr>
              <w:pStyle w:val="Default"/>
              <w:jc w:val="both"/>
            </w:pPr>
            <w:r>
              <w:rPr>
                <w:color w:val="1F1F22"/>
              </w:rPr>
              <w:t xml:space="preserve">    Указывается</w:t>
            </w:r>
            <w:r w:rsidR="006F32EF" w:rsidRPr="003935FB">
              <w:rPr>
                <w:color w:val="48484A"/>
              </w:rPr>
              <w:t xml:space="preserve">, </w:t>
            </w:r>
            <w:r w:rsidR="006F32EF" w:rsidRPr="003935FB">
              <w:rPr>
                <w:color w:val="1F1F22"/>
              </w:rPr>
              <w:t>что отчетная документация оформляется в соответствии с принятыми стандартами: ГОСТ 7.32-2017 "Отчет о научно-исследовательской работе. Структура и правила оформления"</w:t>
            </w:r>
            <w:r w:rsidR="006F32EF" w:rsidRPr="003935FB">
              <w:rPr>
                <w:color w:val="39393A"/>
              </w:rPr>
              <w:t xml:space="preserve">, </w:t>
            </w:r>
            <w:r w:rsidR="006F32EF" w:rsidRPr="003935FB">
              <w:rPr>
                <w:color w:val="1F1F22"/>
              </w:rPr>
              <w:t>ЕСКД и др</w:t>
            </w:r>
            <w:r w:rsidR="006F32EF" w:rsidRPr="003935FB">
              <w:rPr>
                <w:color w:val="39393A"/>
              </w:rPr>
              <w:t xml:space="preserve">., </w:t>
            </w:r>
            <w:r w:rsidR="006F32EF" w:rsidRPr="003935FB">
              <w:rPr>
                <w:color w:val="1F1F22"/>
              </w:rPr>
              <w:t>а также в соответствии с требованиями заказчика по договору</w:t>
            </w:r>
            <w:r w:rsidR="006F32EF" w:rsidRPr="003935FB">
              <w:rPr>
                <w:color w:val="48484A"/>
              </w:rPr>
              <w:t xml:space="preserve">.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6F32EF" w:rsidP="006F32EF">
            <w:pPr>
              <w:pStyle w:val="Default"/>
              <w:jc w:val="center"/>
              <w:rPr>
                <w:color w:val="1F1F22"/>
              </w:rPr>
            </w:pPr>
            <w:r w:rsidRPr="003935FB">
              <w:rPr>
                <w:color w:val="1F1F22"/>
              </w:rPr>
              <w:t xml:space="preserve">Подраздел 4.4 Общие требования </w:t>
            </w:r>
          </w:p>
        </w:tc>
      </w:tr>
      <w:tr w:rsidR="006F32EF" w:rsidRPr="003935FB" w:rsidTr="006F32EF">
        <w:tc>
          <w:tcPr>
            <w:tcW w:w="9345" w:type="dxa"/>
          </w:tcPr>
          <w:p w:rsidR="006F32EF" w:rsidRPr="003935FB" w:rsidRDefault="008F2194" w:rsidP="003935FB">
            <w:pPr>
              <w:pStyle w:val="Default"/>
              <w:jc w:val="both"/>
              <w:rPr>
                <w:color w:val="48484A"/>
              </w:rPr>
            </w:pPr>
            <w:r w:rsidRPr="003935FB">
              <w:rPr>
                <w:color w:val="1F1F22"/>
              </w:rPr>
              <w:t xml:space="preserve">     </w:t>
            </w:r>
            <w:r w:rsidR="006F32EF" w:rsidRPr="003935FB">
              <w:rPr>
                <w:color w:val="1F1F22"/>
              </w:rPr>
              <w:t>Работы должны выполняться в соответствии с требованиями норм и правил, действующими в Российской Федерации</w:t>
            </w:r>
            <w:r w:rsidR="006F32EF" w:rsidRPr="003935FB">
              <w:rPr>
                <w:color w:val="39393A"/>
              </w:rPr>
              <w:t xml:space="preserve">, </w:t>
            </w:r>
            <w:r w:rsidR="006F32EF" w:rsidRPr="003935FB">
              <w:rPr>
                <w:color w:val="1F1F22"/>
              </w:rPr>
              <w:t>а также в соответствии с Федеральным законом от 20.11</w:t>
            </w:r>
            <w:r w:rsidR="006F32EF" w:rsidRPr="003935FB">
              <w:rPr>
                <w:color w:val="39393A"/>
              </w:rPr>
              <w:t>.</w:t>
            </w:r>
            <w:r w:rsidR="006F32EF" w:rsidRPr="003935FB">
              <w:rPr>
                <w:color w:val="1F1F22"/>
              </w:rPr>
              <w:t>1995 N 170-ФЗ "Об использовании атомной энергии"</w:t>
            </w:r>
            <w:r w:rsidR="006F32EF" w:rsidRPr="003935FB">
              <w:rPr>
                <w:color w:val="48484A"/>
              </w:rPr>
              <w:t xml:space="preserve">. </w:t>
            </w:r>
          </w:p>
          <w:p w:rsidR="006F32EF" w:rsidRPr="003935FB" w:rsidRDefault="008F2194" w:rsidP="003935FB">
            <w:pPr>
              <w:pStyle w:val="Default"/>
              <w:jc w:val="both"/>
              <w:rPr>
                <w:color w:val="39393A"/>
              </w:rPr>
            </w:pPr>
            <w:r w:rsidRPr="003935FB">
              <w:rPr>
                <w:color w:val="1F1F22"/>
              </w:rPr>
              <w:t xml:space="preserve">     </w:t>
            </w:r>
            <w:r w:rsidR="006F32EF" w:rsidRPr="003935FB">
              <w:rPr>
                <w:color w:val="1F1F22"/>
              </w:rPr>
              <w:t>В соответствии с Положением о порядке рассмотрения документированной информации для определения возможности её использования в информационном обмене</w:t>
            </w:r>
            <w:r w:rsidR="006F32EF" w:rsidRPr="003935FB">
              <w:rPr>
                <w:color w:val="39393A"/>
              </w:rPr>
              <w:t xml:space="preserve">, </w:t>
            </w:r>
            <w:r w:rsidR="006F32EF" w:rsidRPr="003935FB">
              <w:rPr>
                <w:color w:val="1F1F22"/>
              </w:rPr>
              <w:t>утверждённым генеральным директором Госкорпорации "Росатом" от 28.04</w:t>
            </w:r>
            <w:r w:rsidR="006F32EF" w:rsidRPr="003935FB">
              <w:rPr>
                <w:color w:val="39393A"/>
              </w:rPr>
              <w:t>.</w:t>
            </w:r>
            <w:r w:rsidR="006F32EF" w:rsidRPr="003935FB">
              <w:rPr>
                <w:color w:val="1F1F22"/>
              </w:rPr>
              <w:t>2009</w:t>
            </w:r>
            <w:r w:rsidR="006F32EF" w:rsidRPr="003935FB">
              <w:rPr>
                <w:color w:val="48484A"/>
              </w:rPr>
              <w:t xml:space="preserve">, </w:t>
            </w:r>
            <w:r w:rsidR="006F32EF" w:rsidRPr="003935FB">
              <w:rPr>
                <w:color w:val="1F1F22"/>
              </w:rPr>
              <w:t>и Единой политикой защиты коммерческой тайны в атомной отрасли</w:t>
            </w:r>
            <w:r w:rsidR="006F32EF" w:rsidRPr="003935FB">
              <w:rPr>
                <w:color w:val="39393A"/>
              </w:rPr>
              <w:t xml:space="preserve">, </w:t>
            </w:r>
            <w:r w:rsidR="006F32EF" w:rsidRPr="003935FB">
              <w:rPr>
                <w:color w:val="1F1F22"/>
              </w:rPr>
              <w:t>утверждённой приказом Госкорпорации "Росатом" от 11.11</w:t>
            </w:r>
            <w:r w:rsidR="006F32EF" w:rsidRPr="003935FB">
              <w:rPr>
                <w:color w:val="39393A"/>
              </w:rPr>
              <w:t>.</w:t>
            </w:r>
            <w:r w:rsidR="006F32EF" w:rsidRPr="003935FB">
              <w:rPr>
                <w:color w:val="1F1F22"/>
              </w:rPr>
              <w:t>2015 N 1/1065-П, Исполнитель работ не позднее 20 дней до окончания срока выполнения работы по этапу Календарного плана направляет Заказчику по договору (если иное не указано в контракте (договоре) в электронном виде соответствующую документацию для экспертизы и рассмотрения на НТС</w:t>
            </w:r>
            <w:r w:rsidR="006F32EF" w:rsidRPr="003935FB">
              <w:rPr>
                <w:color w:val="39393A"/>
              </w:rPr>
              <w:t xml:space="preserve">. </w:t>
            </w:r>
          </w:p>
          <w:p w:rsidR="006F32EF" w:rsidRPr="003935FB" w:rsidRDefault="008F2194" w:rsidP="003935FB">
            <w:pPr>
              <w:pStyle w:val="Default"/>
              <w:jc w:val="both"/>
              <w:rPr>
                <w:color w:val="1F1F22"/>
              </w:rPr>
            </w:pPr>
            <w:r w:rsidRPr="003935FB">
              <w:rPr>
                <w:color w:val="1F1F22"/>
              </w:rPr>
              <w:t xml:space="preserve">     </w:t>
            </w:r>
            <w:r w:rsidR="006F32EF" w:rsidRPr="003935FB">
              <w:rPr>
                <w:color w:val="1F1F22"/>
              </w:rPr>
              <w:t>Необходимо определить и указать TRL на начало работ и целевой TRL на окончание работ в соответствии со шкалой по приказу от 24</w:t>
            </w:r>
            <w:r w:rsidR="006F32EF" w:rsidRPr="003935FB">
              <w:rPr>
                <w:color w:val="39393A"/>
              </w:rPr>
              <w:t>.</w:t>
            </w:r>
            <w:r w:rsidR="006F32EF" w:rsidRPr="003935FB">
              <w:rPr>
                <w:color w:val="1F1F22"/>
              </w:rPr>
              <w:t>04</w:t>
            </w:r>
            <w:r w:rsidR="006F32EF" w:rsidRPr="003935FB">
              <w:rPr>
                <w:color w:val="39393A"/>
              </w:rPr>
              <w:t>.</w:t>
            </w:r>
            <w:r w:rsidR="006F32EF" w:rsidRPr="003935FB">
              <w:rPr>
                <w:color w:val="1F1F22"/>
              </w:rPr>
              <w:t>2018 N 1/420- П</w:t>
            </w:r>
            <w:r w:rsidR="006F32EF" w:rsidRPr="003935FB">
              <w:rPr>
                <w:color w:val="39393A"/>
              </w:rPr>
              <w:t xml:space="preserve">, </w:t>
            </w:r>
            <w:r w:rsidR="006F32EF" w:rsidRPr="003935FB">
              <w:rPr>
                <w:color w:val="1F1F22"/>
              </w:rPr>
              <w:t>за исключением работ</w:t>
            </w:r>
            <w:r w:rsidR="006F32EF" w:rsidRPr="003935FB">
              <w:rPr>
                <w:color w:val="39393A"/>
              </w:rPr>
              <w:t xml:space="preserve">, </w:t>
            </w:r>
            <w:r w:rsidR="006F32EF" w:rsidRPr="003935FB">
              <w:rPr>
                <w:color w:val="1F1F22"/>
              </w:rPr>
              <w:t xml:space="preserve">по которым это неприменимо. </w:t>
            </w:r>
          </w:p>
          <w:p w:rsidR="006F32EF" w:rsidRPr="003935FB" w:rsidRDefault="008F2194" w:rsidP="003935FB">
            <w:pPr>
              <w:pStyle w:val="Default"/>
              <w:jc w:val="both"/>
            </w:pPr>
            <w:r w:rsidRPr="003935FB">
              <w:rPr>
                <w:color w:val="1F1F22"/>
              </w:rPr>
              <w:t xml:space="preserve">     </w:t>
            </w:r>
            <w:r w:rsidR="006F32EF" w:rsidRPr="003935FB">
              <w:rPr>
                <w:color w:val="1F1F22"/>
              </w:rPr>
              <w:t>В отчётную документацию по этапам</w:t>
            </w:r>
            <w:r w:rsidR="006F32EF" w:rsidRPr="003935FB">
              <w:rPr>
                <w:color w:val="48484A"/>
              </w:rPr>
              <w:t xml:space="preserve">, </w:t>
            </w:r>
            <w:r w:rsidR="006F32EF" w:rsidRPr="003935FB">
              <w:rPr>
                <w:color w:val="1F1F22"/>
              </w:rPr>
              <w:t>относящимся к созданию оборудования или изделий, должна входить техническая справка</w:t>
            </w:r>
            <w:r w:rsidR="006F32EF" w:rsidRPr="003935FB">
              <w:rPr>
                <w:color w:val="5B5B5D"/>
              </w:rPr>
              <w:t xml:space="preserve">, </w:t>
            </w:r>
            <w:r w:rsidR="006F32EF" w:rsidRPr="003935FB">
              <w:rPr>
                <w:color w:val="1F1F22"/>
              </w:rPr>
              <w:t xml:space="preserve">характеризующая степень соответствия созданного оборудования или изделий исходным данным (Ид) </w:t>
            </w:r>
            <w:r w:rsidR="006F32EF" w:rsidRPr="003935FB">
              <w:rPr>
                <w:color w:val="48484A"/>
              </w:rPr>
              <w:t xml:space="preserve">. </w:t>
            </w:r>
          </w:p>
          <w:p w:rsidR="006F32EF" w:rsidRPr="003935FB" w:rsidRDefault="008F2194" w:rsidP="003935F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35FB">
              <w:rPr>
                <w:rFonts w:ascii="Times New Roman" w:hAnsi="Times New Roman" w:cs="Times New Roman"/>
                <w:color w:val="1F1F22"/>
                <w:sz w:val="24"/>
                <w:szCs w:val="24"/>
              </w:rPr>
              <w:t xml:space="preserve">     </w:t>
            </w:r>
            <w:r w:rsidR="006F32EF" w:rsidRPr="003935FB">
              <w:rPr>
                <w:rFonts w:ascii="Times New Roman" w:hAnsi="Times New Roman" w:cs="Times New Roman"/>
                <w:color w:val="1F1F22"/>
                <w:sz w:val="24"/>
                <w:szCs w:val="24"/>
              </w:rPr>
              <w:t>При выполнении комплексных работ</w:t>
            </w:r>
            <w:r w:rsidR="006F32EF" w:rsidRPr="003935FB">
              <w:rPr>
                <w:rFonts w:ascii="Times New Roman" w:hAnsi="Times New Roman" w:cs="Times New Roman"/>
                <w:color w:val="39393A"/>
                <w:sz w:val="24"/>
                <w:szCs w:val="24"/>
              </w:rPr>
              <w:t xml:space="preserve">, </w:t>
            </w:r>
            <w:r w:rsidR="006F32EF" w:rsidRPr="003935FB">
              <w:rPr>
                <w:rFonts w:ascii="Times New Roman" w:hAnsi="Times New Roman" w:cs="Times New Roman"/>
                <w:color w:val="1F1F22"/>
                <w:sz w:val="24"/>
                <w:szCs w:val="24"/>
              </w:rPr>
              <w:t xml:space="preserve">связанных с полным циклом разработки и изготовления опытных образцов оборудования </w:t>
            </w:r>
            <w:r w:rsidR="006F32EF" w:rsidRPr="003935FB">
              <w:rPr>
                <w:rFonts w:ascii="Times New Roman" w:hAnsi="Times New Roman" w:cs="Times New Roman"/>
                <w:color w:val="48484A"/>
                <w:sz w:val="24"/>
                <w:szCs w:val="24"/>
              </w:rPr>
              <w:t xml:space="preserve">, </w:t>
            </w:r>
            <w:r w:rsidR="006F32EF" w:rsidRPr="003935FB">
              <w:rPr>
                <w:rFonts w:ascii="Times New Roman" w:hAnsi="Times New Roman" w:cs="Times New Roman"/>
                <w:color w:val="1F1F22"/>
                <w:sz w:val="24"/>
                <w:szCs w:val="24"/>
              </w:rPr>
              <w:t xml:space="preserve">разрабатывается и согласовывается в </w:t>
            </w:r>
          </w:p>
          <w:p w:rsidR="006F32EF" w:rsidRPr="003935FB" w:rsidRDefault="006F32EF" w:rsidP="003935FB">
            <w:pPr>
              <w:pStyle w:val="Default"/>
              <w:jc w:val="both"/>
            </w:pPr>
            <w:r w:rsidRPr="003935FB">
              <w:rPr>
                <w:color w:val="1F1F22"/>
              </w:rPr>
              <w:t>установленном порядке программа обеспечения надежности</w:t>
            </w:r>
            <w:r w:rsidRPr="003935FB">
              <w:rPr>
                <w:color w:val="39393A"/>
              </w:rPr>
              <w:t xml:space="preserve">, </w:t>
            </w:r>
            <w:r w:rsidRPr="003935FB">
              <w:rPr>
                <w:color w:val="1F1F22"/>
              </w:rPr>
              <w:t>оформленная с учетом положений ГОСТ Р В 20</w:t>
            </w:r>
            <w:r w:rsidRPr="003935FB">
              <w:rPr>
                <w:color w:val="48484A"/>
              </w:rPr>
              <w:t>.</w:t>
            </w:r>
            <w:r w:rsidRPr="003935FB">
              <w:rPr>
                <w:color w:val="1F1F22"/>
              </w:rPr>
              <w:t>39</w:t>
            </w:r>
            <w:r w:rsidRPr="003935FB">
              <w:rPr>
                <w:color w:val="48484A"/>
              </w:rPr>
              <w:t>.</w:t>
            </w:r>
            <w:r w:rsidRPr="003935FB">
              <w:rPr>
                <w:color w:val="1F1F22"/>
              </w:rPr>
              <w:t xml:space="preserve">302. </w:t>
            </w:r>
          </w:p>
          <w:p w:rsidR="006F32EF" w:rsidRPr="003935FB" w:rsidRDefault="006F32EF" w:rsidP="003935F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35FB">
              <w:rPr>
                <w:rFonts w:ascii="Times New Roman" w:hAnsi="Times New Roman" w:cs="Times New Roman"/>
                <w:color w:val="1F1F22"/>
                <w:sz w:val="24"/>
                <w:szCs w:val="24"/>
              </w:rPr>
              <w:t xml:space="preserve">Устанавливается количество результатов интеллектуальной деятельности и количество статей по тематике НИОКР в рецензируемых журналах </w:t>
            </w:r>
            <w:r w:rsidRPr="003935FB">
              <w:rPr>
                <w:rFonts w:ascii="Times New Roman" w:hAnsi="Times New Roman" w:cs="Times New Roman"/>
                <w:color w:val="48484A"/>
                <w:sz w:val="24"/>
                <w:szCs w:val="24"/>
              </w:rPr>
              <w:t xml:space="preserve">, </w:t>
            </w:r>
            <w:r w:rsidRPr="003935FB">
              <w:rPr>
                <w:rFonts w:ascii="Times New Roman" w:hAnsi="Times New Roman" w:cs="Times New Roman"/>
                <w:color w:val="1F1F22"/>
                <w:sz w:val="24"/>
                <w:szCs w:val="24"/>
              </w:rPr>
              <w:t>которые должны быть получены в результате выполнения работы</w:t>
            </w:r>
            <w:r w:rsidRPr="003935FB">
              <w:rPr>
                <w:rFonts w:ascii="Times New Roman" w:hAnsi="Times New Roman" w:cs="Times New Roman"/>
                <w:color w:val="48484A"/>
                <w:sz w:val="24"/>
                <w:szCs w:val="24"/>
              </w:rPr>
              <w:t>.</w:t>
            </w:r>
          </w:p>
        </w:tc>
      </w:tr>
    </w:tbl>
    <w:p w:rsidR="006F32EF" w:rsidRDefault="006F32EF" w:rsidP="006F32EF">
      <w:pPr>
        <w:jc w:val="center"/>
        <w:rPr>
          <w:color w:val="FFFFFF" w:themeColor="background1"/>
        </w:rPr>
      </w:pPr>
    </w:p>
    <w:p w:rsidR="006F32EF" w:rsidRPr="003935FB" w:rsidRDefault="006F32EF" w:rsidP="006F32EF">
      <w:pPr>
        <w:jc w:val="center"/>
        <w:rPr>
          <w:rFonts w:ascii="Times New Roman" w:hAnsi="Times New Roman" w:cs="Times New Roman"/>
          <w:color w:val="1F1F22"/>
          <w:sz w:val="24"/>
          <w:szCs w:val="24"/>
        </w:rPr>
      </w:pPr>
      <w:r w:rsidRPr="003935FB">
        <w:rPr>
          <w:rFonts w:ascii="Times New Roman" w:hAnsi="Times New Roman" w:cs="Times New Roman"/>
          <w:color w:val="1F1F22"/>
          <w:sz w:val="24"/>
          <w:szCs w:val="24"/>
        </w:rPr>
        <w:t>РАЗДЕЛ 5</w:t>
      </w:r>
      <w:r w:rsidRPr="003935FB">
        <w:rPr>
          <w:rFonts w:ascii="Times New Roman" w:hAnsi="Times New Roman" w:cs="Times New Roman"/>
          <w:color w:val="5B5B5D"/>
          <w:sz w:val="24"/>
          <w:szCs w:val="24"/>
        </w:rPr>
        <w:t xml:space="preserve">. </w:t>
      </w:r>
      <w:r w:rsidRPr="003935FB">
        <w:rPr>
          <w:rFonts w:ascii="Times New Roman" w:hAnsi="Times New Roman" w:cs="Times New Roman"/>
          <w:color w:val="1F1F22"/>
          <w:sz w:val="24"/>
          <w:szCs w:val="24"/>
        </w:rPr>
        <w:t>Перечень этапов работ</w:t>
      </w:r>
      <w:r w:rsidRPr="003935FB">
        <w:rPr>
          <w:rFonts w:ascii="Times New Roman" w:hAnsi="Times New Roman" w:cs="Times New Roman"/>
          <w:color w:val="39393A"/>
          <w:sz w:val="24"/>
          <w:szCs w:val="24"/>
        </w:rPr>
        <w:t xml:space="preserve">, </w:t>
      </w:r>
      <w:r w:rsidRPr="003935FB">
        <w:rPr>
          <w:rFonts w:ascii="Times New Roman" w:hAnsi="Times New Roman" w:cs="Times New Roman"/>
          <w:color w:val="1F1F22"/>
          <w:sz w:val="24"/>
          <w:szCs w:val="24"/>
        </w:rPr>
        <w:t>их содер</w:t>
      </w:r>
      <w:r w:rsidRPr="003935FB">
        <w:rPr>
          <w:rFonts w:ascii="Times New Roman" w:hAnsi="Times New Roman" w:cs="Times New Roman"/>
          <w:color w:val="39393A"/>
          <w:sz w:val="24"/>
          <w:szCs w:val="24"/>
        </w:rPr>
        <w:t>ж</w:t>
      </w:r>
      <w:r w:rsidRPr="003935FB">
        <w:rPr>
          <w:rFonts w:ascii="Times New Roman" w:hAnsi="Times New Roman" w:cs="Times New Roman"/>
          <w:color w:val="1F1F22"/>
          <w:sz w:val="24"/>
          <w:szCs w:val="24"/>
        </w:rPr>
        <w:t>ание</w:t>
      </w:r>
      <w:r w:rsidRPr="003935FB">
        <w:rPr>
          <w:rFonts w:ascii="Times New Roman" w:hAnsi="Times New Roman" w:cs="Times New Roman"/>
          <w:color w:val="39393A"/>
          <w:sz w:val="24"/>
          <w:szCs w:val="24"/>
        </w:rPr>
        <w:t xml:space="preserve">, </w:t>
      </w:r>
      <w:r w:rsidRPr="003935FB">
        <w:rPr>
          <w:rFonts w:ascii="Times New Roman" w:hAnsi="Times New Roman" w:cs="Times New Roman"/>
          <w:color w:val="1F1F22"/>
          <w:sz w:val="24"/>
          <w:szCs w:val="24"/>
        </w:rPr>
        <w:t>ожидаемые результаты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760"/>
        <w:gridCol w:w="2337"/>
      </w:tblGrid>
      <w:tr w:rsidR="006F32EF" w:rsidRPr="003935FB" w:rsidTr="008F2194">
        <w:tc>
          <w:tcPr>
            <w:tcW w:w="704" w:type="dxa"/>
            <w:vAlign w:val="center"/>
          </w:tcPr>
          <w:p w:rsidR="006F32EF" w:rsidRPr="003935FB" w:rsidRDefault="008F2194" w:rsidP="006F32E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3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5F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vAlign w:val="center"/>
          </w:tcPr>
          <w:p w:rsidR="006F32EF" w:rsidRPr="003935FB" w:rsidRDefault="006F32EF" w:rsidP="006F32EF">
            <w:pPr>
              <w:pStyle w:val="Default"/>
              <w:rPr>
                <w:color w:val="1F1F22"/>
              </w:rPr>
            </w:pPr>
            <w:r w:rsidRPr="003935FB">
              <w:rPr>
                <w:color w:val="1F1F22"/>
              </w:rPr>
              <w:t xml:space="preserve">Наименование этапа/подэтапа НИОКР </w:t>
            </w:r>
          </w:p>
        </w:tc>
        <w:tc>
          <w:tcPr>
            <w:tcW w:w="2760" w:type="dxa"/>
            <w:vAlign w:val="center"/>
          </w:tcPr>
          <w:p w:rsidR="006F32EF" w:rsidRPr="003935FB" w:rsidRDefault="006F32EF" w:rsidP="006F32EF">
            <w:pPr>
              <w:pStyle w:val="Default"/>
              <w:rPr>
                <w:color w:val="1F1F22"/>
              </w:rPr>
            </w:pPr>
            <w:r w:rsidRPr="003935FB">
              <w:rPr>
                <w:color w:val="1F1F22"/>
              </w:rPr>
              <w:t xml:space="preserve">Содержание этапа/подэтапа НИОКР </w:t>
            </w:r>
          </w:p>
        </w:tc>
        <w:tc>
          <w:tcPr>
            <w:tcW w:w="2337" w:type="dxa"/>
            <w:vAlign w:val="center"/>
          </w:tcPr>
          <w:p w:rsidR="006F32EF" w:rsidRPr="003935FB" w:rsidRDefault="006F32EF" w:rsidP="006F32EF">
            <w:pPr>
              <w:pStyle w:val="Default"/>
            </w:pPr>
            <w:r w:rsidRPr="003935FB">
              <w:rPr>
                <w:color w:val="1F1F22"/>
              </w:rPr>
              <w:t xml:space="preserve">Ожидаемые результаты работ этапа/подэтапа </w:t>
            </w:r>
          </w:p>
          <w:p w:rsidR="006F32EF" w:rsidRPr="003935FB" w:rsidRDefault="006F32EF" w:rsidP="006F32EF">
            <w:pPr>
              <w:pStyle w:val="Default"/>
              <w:rPr>
                <w:color w:val="1F1F22"/>
              </w:rPr>
            </w:pPr>
            <w:r w:rsidRPr="003935FB">
              <w:rPr>
                <w:color w:val="1F1F22"/>
              </w:rPr>
              <w:t xml:space="preserve">НИОКР </w:t>
            </w:r>
          </w:p>
        </w:tc>
      </w:tr>
      <w:tr w:rsidR="006F32EF" w:rsidRPr="003935FB" w:rsidTr="006F32EF">
        <w:tc>
          <w:tcPr>
            <w:tcW w:w="704" w:type="dxa"/>
          </w:tcPr>
          <w:p w:rsidR="006F32EF" w:rsidRPr="003935FB" w:rsidRDefault="006F32EF" w:rsidP="006F32E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5FB" w:rsidRDefault="006F32EF" w:rsidP="006F32EF">
            <w:pPr>
              <w:pStyle w:val="Default"/>
              <w:rPr>
                <w:color w:val="48484A"/>
              </w:rPr>
            </w:pPr>
            <w:r w:rsidRPr="003935FB">
              <w:rPr>
                <w:color w:val="1F1F22"/>
              </w:rPr>
              <w:t>Указываются наименования этапов/подэтапов НИОКР</w:t>
            </w:r>
            <w:r w:rsidRPr="003935FB">
              <w:rPr>
                <w:color w:val="48484A"/>
              </w:rPr>
              <w:t>.</w:t>
            </w:r>
          </w:p>
          <w:p w:rsidR="006F32EF" w:rsidRPr="003935FB" w:rsidRDefault="006F32EF" w:rsidP="006F32EF">
            <w:pPr>
              <w:pStyle w:val="Default"/>
            </w:pPr>
            <w:r w:rsidRPr="003935FB">
              <w:rPr>
                <w:color w:val="48484A"/>
              </w:rPr>
              <w:t xml:space="preserve"> </w:t>
            </w:r>
          </w:p>
          <w:p w:rsidR="003935FB" w:rsidRPr="003935FB" w:rsidRDefault="006F32EF" w:rsidP="006F32EF">
            <w:pPr>
              <w:pStyle w:val="Default"/>
              <w:rPr>
                <w:color w:val="48484A"/>
              </w:rPr>
            </w:pPr>
            <w:r w:rsidRPr="003935FB">
              <w:rPr>
                <w:color w:val="1F1F22"/>
              </w:rPr>
              <w:t>Каждый календарный год должен завершаться этапом/подэтапом с комиссионной приёмкой результатов</w:t>
            </w:r>
            <w:r w:rsidRPr="003935FB">
              <w:rPr>
                <w:color w:val="48484A"/>
              </w:rPr>
              <w:t xml:space="preserve">. </w:t>
            </w:r>
          </w:p>
          <w:p w:rsidR="006F32EF" w:rsidRPr="003935FB" w:rsidRDefault="006F32EF" w:rsidP="006F32EF">
            <w:pPr>
              <w:pStyle w:val="Default"/>
            </w:pPr>
            <w:r w:rsidRPr="003935FB">
              <w:rPr>
                <w:color w:val="1F1F22"/>
              </w:rPr>
              <w:lastRenderedPageBreak/>
              <w:t>Деление работы на этапы осуществляется в соответствии с ГОСТ 15.101- 98 "Порядок выполнения научно-исследовательских работ</w:t>
            </w:r>
            <w:r w:rsidRPr="003935FB">
              <w:rPr>
                <w:color w:val="39393A"/>
              </w:rPr>
              <w:t xml:space="preserve">" </w:t>
            </w:r>
            <w:r w:rsidRPr="003935FB">
              <w:rPr>
                <w:color w:val="1F1F22"/>
              </w:rPr>
              <w:t>и ОСТ 95 18-2001 "Порядок проведения научно-исследовательских и опытно-конструкторских работ. Основные положения"</w:t>
            </w:r>
            <w:r w:rsidRPr="003935FB">
              <w:rPr>
                <w:color w:val="656567"/>
              </w:rPr>
              <w:t xml:space="preserve">. </w:t>
            </w:r>
          </w:p>
        </w:tc>
        <w:tc>
          <w:tcPr>
            <w:tcW w:w="2760" w:type="dxa"/>
          </w:tcPr>
          <w:p w:rsidR="006F32EF" w:rsidRPr="003935FB" w:rsidRDefault="006F32EF" w:rsidP="006F32EF">
            <w:pPr>
              <w:pStyle w:val="Default"/>
            </w:pPr>
            <w:r w:rsidRPr="003935FB">
              <w:lastRenderedPageBreak/>
              <w:t xml:space="preserve">Указывается перечень работ, выполняемых на данном этапе/подэтапе </w:t>
            </w:r>
          </w:p>
        </w:tc>
        <w:tc>
          <w:tcPr>
            <w:tcW w:w="2337" w:type="dxa"/>
          </w:tcPr>
          <w:p w:rsidR="006F32EF" w:rsidRPr="003935FB" w:rsidRDefault="006F32EF" w:rsidP="006F32EF">
            <w:pPr>
              <w:pStyle w:val="Default"/>
            </w:pPr>
            <w:r w:rsidRPr="003935FB">
              <w:rPr>
                <w:color w:val="1F1F22"/>
              </w:rPr>
              <w:t>Результаты работ должны перечень работ</w:t>
            </w:r>
            <w:r w:rsidRPr="003935FB">
              <w:rPr>
                <w:color w:val="39393A"/>
              </w:rPr>
              <w:t xml:space="preserve">, </w:t>
            </w:r>
            <w:r w:rsidRPr="003935FB">
              <w:rPr>
                <w:color w:val="1F1F22"/>
              </w:rPr>
              <w:t xml:space="preserve">быть сформулированы в конкретных категориях законченности работы, избегая </w:t>
            </w:r>
            <w:r w:rsidRPr="003935FB">
              <w:rPr>
                <w:color w:val="1F1F22"/>
              </w:rPr>
              <w:lastRenderedPageBreak/>
              <w:t xml:space="preserve">процессинговых формулировок. </w:t>
            </w:r>
          </w:p>
          <w:p w:rsidR="003935FB" w:rsidRDefault="003935FB" w:rsidP="006F32EF">
            <w:pPr>
              <w:pStyle w:val="Default"/>
              <w:rPr>
                <w:color w:val="1F1F22"/>
              </w:rPr>
            </w:pPr>
          </w:p>
          <w:p w:rsidR="006F32EF" w:rsidRPr="003935FB" w:rsidRDefault="006F32EF" w:rsidP="006F32EF">
            <w:pPr>
              <w:pStyle w:val="Default"/>
            </w:pPr>
            <w:r w:rsidRPr="003935FB">
              <w:rPr>
                <w:color w:val="1F1F22"/>
              </w:rPr>
              <w:t xml:space="preserve">Должны указываться предполагаемые РИД, на которые </w:t>
            </w:r>
            <w:r w:rsidRPr="003935FB">
              <w:rPr>
                <w:color w:val="39393A"/>
              </w:rPr>
              <w:t xml:space="preserve">, </w:t>
            </w:r>
            <w:r w:rsidRPr="003935FB">
              <w:rPr>
                <w:color w:val="1F1F22"/>
              </w:rPr>
              <w:t>в случае их создания</w:t>
            </w:r>
            <w:r w:rsidRPr="003935FB">
              <w:rPr>
                <w:color w:val="48484A"/>
              </w:rPr>
              <w:t xml:space="preserve">, </w:t>
            </w:r>
            <w:r w:rsidRPr="003935FB">
              <w:rPr>
                <w:color w:val="1F1F22"/>
              </w:rPr>
              <w:t xml:space="preserve">будут оформляться уведомления. </w:t>
            </w:r>
          </w:p>
        </w:tc>
      </w:tr>
    </w:tbl>
    <w:p w:rsidR="008F2194" w:rsidRDefault="008F2194" w:rsidP="008F2194"/>
    <w:p w:rsidR="008F2194" w:rsidRPr="003935FB" w:rsidRDefault="008F2194" w:rsidP="008F2194">
      <w:pPr>
        <w:jc w:val="center"/>
        <w:rPr>
          <w:rFonts w:ascii="Times New Roman" w:hAnsi="Times New Roman" w:cs="Times New Roman"/>
          <w:color w:val="1F1F22"/>
          <w:sz w:val="24"/>
          <w:szCs w:val="24"/>
        </w:rPr>
      </w:pPr>
      <w:r w:rsidRPr="003935FB">
        <w:rPr>
          <w:rFonts w:ascii="Times New Roman" w:hAnsi="Times New Roman" w:cs="Times New Roman"/>
          <w:color w:val="1F1F22"/>
          <w:sz w:val="24"/>
          <w:szCs w:val="24"/>
        </w:rPr>
        <w:t>РАЗДЕЛ 6</w:t>
      </w:r>
      <w:r w:rsidRPr="003935FB">
        <w:rPr>
          <w:rFonts w:ascii="Times New Roman" w:hAnsi="Times New Roman" w:cs="Times New Roman"/>
          <w:color w:val="4A4848"/>
          <w:sz w:val="24"/>
          <w:szCs w:val="24"/>
        </w:rPr>
        <w:t xml:space="preserve">. </w:t>
      </w:r>
      <w:r w:rsidRPr="003935FB">
        <w:rPr>
          <w:rFonts w:ascii="Times New Roman" w:hAnsi="Times New Roman" w:cs="Times New Roman"/>
          <w:color w:val="1F1F22"/>
          <w:sz w:val="24"/>
          <w:szCs w:val="24"/>
        </w:rPr>
        <w:t xml:space="preserve">Порядок сдачи </w:t>
      </w:r>
      <w:r w:rsidRPr="003935FB">
        <w:rPr>
          <w:rFonts w:ascii="Times New Roman" w:hAnsi="Times New Roman" w:cs="Times New Roman"/>
          <w:color w:val="4A4848"/>
          <w:sz w:val="24"/>
          <w:szCs w:val="24"/>
        </w:rPr>
        <w:t xml:space="preserve">- </w:t>
      </w:r>
      <w:r w:rsidRPr="003935FB">
        <w:rPr>
          <w:rFonts w:ascii="Times New Roman" w:hAnsi="Times New Roman" w:cs="Times New Roman"/>
          <w:color w:val="1F1F22"/>
          <w:sz w:val="24"/>
          <w:szCs w:val="24"/>
        </w:rPr>
        <w:t>приемки работы, включая назначение приемочной комиссии и экспертизы</w:t>
      </w:r>
      <w:r w:rsidRPr="003935FB">
        <w:rPr>
          <w:rFonts w:ascii="Times New Roman" w:hAnsi="Times New Roman" w:cs="Times New Roman"/>
          <w:color w:val="4A4848"/>
          <w:sz w:val="24"/>
          <w:szCs w:val="24"/>
        </w:rPr>
        <w:t xml:space="preserve">, </w:t>
      </w:r>
      <w:r w:rsidRPr="003935FB">
        <w:rPr>
          <w:rFonts w:ascii="Times New Roman" w:hAnsi="Times New Roman" w:cs="Times New Roman"/>
          <w:color w:val="1F1F22"/>
          <w:sz w:val="24"/>
          <w:szCs w:val="24"/>
        </w:rPr>
        <w:t>состав документов</w:t>
      </w:r>
      <w:r w:rsidRPr="003935FB">
        <w:rPr>
          <w:rFonts w:ascii="Times New Roman" w:hAnsi="Times New Roman" w:cs="Times New Roman"/>
          <w:color w:val="4A4848"/>
          <w:sz w:val="24"/>
          <w:szCs w:val="24"/>
        </w:rPr>
        <w:t xml:space="preserve">, </w:t>
      </w:r>
      <w:r w:rsidRPr="003935FB">
        <w:rPr>
          <w:rFonts w:ascii="Times New Roman" w:hAnsi="Times New Roman" w:cs="Times New Roman"/>
          <w:color w:val="1F1F22"/>
          <w:sz w:val="24"/>
          <w:szCs w:val="24"/>
        </w:rPr>
        <w:t>представляемых по окончании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F2194" w:rsidRPr="003935FB" w:rsidTr="008F2194">
        <w:tc>
          <w:tcPr>
            <w:tcW w:w="9345" w:type="dxa"/>
          </w:tcPr>
          <w:p w:rsidR="008F2194" w:rsidRPr="003935FB" w:rsidRDefault="008F2194" w:rsidP="008F2194">
            <w:pPr>
              <w:pStyle w:val="Default"/>
              <w:jc w:val="both"/>
              <w:rPr>
                <w:color w:val="4A4848"/>
              </w:rPr>
            </w:pPr>
            <w:r w:rsidRPr="003935FB">
              <w:rPr>
                <w:color w:val="1F1F22"/>
              </w:rPr>
              <w:t xml:space="preserve">     В разделе указываются требования по приемке результатов работы в соответствии с приказом Госкорпорации "Росатом" от 26</w:t>
            </w:r>
            <w:r w:rsidRPr="003935FB">
              <w:rPr>
                <w:color w:val="4A4848"/>
              </w:rPr>
              <w:t>.</w:t>
            </w:r>
            <w:r w:rsidRPr="003935FB">
              <w:rPr>
                <w:color w:val="1F1F22"/>
              </w:rPr>
              <w:t>01</w:t>
            </w:r>
            <w:r w:rsidRPr="003935FB">
              <w:rPr>
                <w:color w:val="4A4848"/>
              </w:rPr>
              <w:t>.</w:t>
            </w:r>
            <w:r w:rsidRPr="003935FB">
              <w:rPr>
                <w:color w:val="1F1F22"/>
              </w:rPr>
              <w:t>2015 N 1/44-П "Об утверждении Единого отраслевого порядка приемки НИОКР гражданского назначения, выполненных в рамках договоров по заказу Госкорпорации "Росатом", в том числе</w:t>
            </w:r>
            <w:r w:rsidRPr="003935FB">
              <w:rPr>
                <w:color w:val="4A4848"/>
              </w:rPr>
              <w:t xml:space="preserve">: </w:t>
            </w:r>
          </w:p>
          <w:p w:rsidR="008F2194" w:rsidRPr="003935FB" w:rsidRDefault="008F2194" w:rsidP="008F2194">
            <w:pPr>
              <w:pStyle w:val="Default"/>
              <w:jc w:val="both"/>
            </w:pPr>
            <w:r w:rsidRPr="003935FB">
              <w:rPr>
                <w:color w:val="1F1F22"/>
              </w:rPr>
              <w:t xml:space="preserve">     требование о рассмотрении отчетной документации на научно-техническом совете Исполнителя работ</w:t>
            </w:r>
            <w:r w:rsidRPr="003935FB">
              <w:rPr>
                <w:color w:val="4A4848"/>
              </w:rPr>
              <w:t xml:space="preserve">; </w:t>
            </w:r>
          </w:p>
          <w:p w:rsidR="008F2194" w:rsidRPr="003935FB" w:rsidRDefault="008F2194" w:rsidP="008F2194">
            <w:pPr>
              <w:pStyle w:val="Default"/>
              <w:jc w:val="both"/>
            </w:pPr>
            <w:r w:rsidRPr="003935FB">
              <w:rPr>
                <w:color w:val="1F1F22"/>
              </w:rPr>
              <w:t xml:space="preserve">     требование о назначении приемочной комиссии Заказчика по договору</w:t>
            </w:r>
            <w:r w:rsidRPr="003935FB">
              <w:rPr>
                <w:color w:val="4A4848"/>
              </w:rPr>
              <w:t xml:space="preserve">. </w:t>
            </w:r>
            <w:r w:rsidRPr="003935FB">
              <w:rPr>
                <w:color w:val="1F1F22"/>
              </w:rPr>
              <w:t>Приводится полный перечень обязательных к передаче Заказчику по договору отчетных материалов, в том числе результатов интеллектуальной деятельности (интеллектуальная собственность) и материальных активов</w:t>
            </w:r>
            <w:r w:rsidRPr="003935FB">
              <w:rPr>
                <w:color w:val="4A4848"/>
              </w:rPr>
              <w:t xml:space="preserve">, </w:t>
            </w:r>
            <w:r w:rsidRPr="003935FB">
              <w:rPr>
                <w:color w:val="1F1F22"/>
              </w:rPr>
              <w:t>а также перечень публикаций (в том числе принятых к публикации) по полученным результатам НИОКР</w:t>
            </w:r>
            <w:r w:rsidRPr="003935FB">
              <w:rPr>
                <w:color w:val="4A4848"/>
              </w:rPr>
              <w:t xml:space="preserve">. </w:t>
            </w:r>
          </w:p>
          <w:p w:rsidR="008F2194" w:rsidRPr="003935FB" w:rsidRDefault="008F2194" w:rsidP="008F2194">
            <w:pPr>
              <w:pStyle w:val="Default"/>
              <w:jc w:val="both"/>
              <w:rPr>
                <w:color w:val="1F1F22"/>
              </w:rPr>
            </w:pPr>
            <w:r w:rsidRPr="003935FB">
              <w:rPr>
                <w:color w:val="1F1F22"/>
              </w:rPr>
              <w:t xml:space="preserve">     Указывается количество экземпляров на бумажных носителях и в электронном виде (СНиП 1.02.01-85)</w:t>
            </w:r>
            <w:r w:rsidRPr="003935FB">
              <w:rPr>
                <w:color w:val="4A4848"/>
              </w:rPr>
              <w:t xml:space="preserve">, </w:t>
            </w:r>
            <w:r w:rsidRPr="003935FB">
              <w:rPr>
                <w:color w:val="1F1F22"/>
              </w:rPr>
              <w:t>а также требования к формату электронной версии ПСД</w:t>
            </w:r>
            <w:r w:rsidRPr="003935FB">
              <w:rPr>
                <w:color w:val="4A4848"/>
              </w:rPr>
              <w:t xml:space="preserve">. </w:t>
            </w:r>
            <w:r w:rsidRPr="003935FB">
              <w:rPr>
                <w:color w:val="1F1F22"/>
              </w:rPr>
              <w:t>В электронном виде документация принимается на оптическом носителе информации (компакт-диск CD-ROM, DVD-R, DVD+R)</w:t>
            </w:r>
            <w:r w:rsidRPr="003935FB">
              <w:rPr>
                <w:color w:val="4A4848"/>
              </w:rPr>
              <w:t xml:space="preserve">. </w:t>
            </w:r>
            <w:r w:rsidRPr="003935FB">
              <w:rPr>
                <w:color w:val="1F1F22"/>
              </w:rPr>
              <w:t>ПСД может приниматься одновременно и на бумажном носителе</w:t>
            </w:r>
            <w:r w:rsidRPr="003935FB">
              <w:rPr>
                <w:color w:val="4A4848"/>
              </w:rPr>
              <w:t xml:space="preserve">, </w:t>
            </w:r>
            <w:r w:rsidRPr="003935FB">
              <w:rPr>
                <w:color w:val="1F1F22"/>
              </w:rPr>
              <w:t xml:space="preserve">и в </w:t>
            </w:r>
          </w:p>
          <w:p w:rsidR="008F2194" w:rsidRPr="003935FB" w:rsidRDefault="008F2194" w:rsidP="008F2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B">
              <w:rPr>
                <w:rFonts w:ascii="Times New Roman" w:hAnsi="Times New Roman" w:cs="Times New Roman"/>
                <w:color w:val="1F1F22"/>
                <w:sz w:val="24"/>
                <w:szCs w:val="24"/>
              </w:rPr>
              <w:t>электронном виде</w:t>
            </w:r>
            <w:r w:rsidRPr="003935FB">
              <w:rPr>
                <w:rFonts w:ascii="Times New Roman" w:hAnsi="Times New Roman" w:cs="Times New Roman"/>
                <w:color w:val="4A4848"/>
                <w:sz w:val="24"/>
                <w:szCs w:val="24"/>
              </w:rPr>
              <w:t xml:space="preserve">. </w:t>
            </w:r>
            <w:r w:rsidRPr="003935FB">
              <w:rPr>
                <w:rFonts w:ascii="Times New Roman" w:hAnsi="Times New Roman" w:cs="Times New Roman"/>
                <w:color w:val="1F1F22"/>
                <w:sz w:val="24"/>
                <w:szCs w:val="24"/>
              </w:rPr>
              <w:t xml:space="preserve">При выполнении и передаче документации на электронном носителе должны соблюдаться требования ГОСТ 2.051. Состав и структура электронной версии ПСД должна быть идентична бумажному оригиналу. </w:t>
            </w:r>
          </w:p>
        </w:tc>
      </w:tr>
    </w:tbl>
    <w:p w:rsidR="008F2194" w:rsidRPr="003935FB" w:rsidRDefault="008F2194" w:rsidP="008F2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194" w:rsidRPr="003935FB" w:rsidRDefault="008F2194" w:rsidP="008F2194">
      <w:pPr>
        <w:jc w:val="center"/>
        <w:rPr>
          <w:rFonts w:ascii="Times New Roman" w:hAnsi="Times New Roman" w:cs="Times New Roman"/>
          <w:color w:val="1F1F22"/>
          <w:sz w:val="24"/>
          <w:szCs w:val="24"/>
        </w:rPr>
      </w:pPr>
      <w:r w:rsidRPr="003935FB">
        <w:rPr>
          <w:rFonts w:ascii="Times New Roman" w:hAnsi="Times New Roman" w:cs="Times New Roman"/>
          <w:color w:val="1F1F22"/>
          <w:sz w:val="24"/>
          <w:szCs w:val="24"/>
        </w:rPr>
        <w:t>РАЗДЕЛ 7</w:t>
      </w:r>
      <w:r w:rsidRPr="003935FB">
        <w:rPr>
          <w:rFonts w:ascii="Times New Roman" w:hAnsi="Times New Roman" w:cs="Times New Roman"/>
          <w:color w:val="4A4848"/>
          <w:sz w:val="24"/>
          <w:szCs w:val="24"/>
        </w:rPr>
        <w:t xml:space="preserve">. </w:t>
      </w:r>
      <w:r w:rsidRPr="003935FB">
        <w:rPr>
          <w:rFonts w:ascii="Times New Roman" w:hAnsi="Times New Roman" w:cs="Times New Roman"/>
          <w:color w:val="1F1F22"/>
          <w:sz w:val="24"/>
          <w:szCs w:val="24"/>
        </w:rPr>
        <w:t>Т</w:t>
      </w:r>
      <w:r w:rsidR="003935FB">
        <w:rPr>
          <w:rFonts w:ascii="Times New Roman" w:hAnsi="Times New Roman" w:cs="Times New Roman"/>
          <w:color w:val="1F1F22"/>
          <w:sz w:val="24"/>
          <w:szCs w:val="24"/>
        </w:rPr>
        <w:t>ребования к конфиденциальности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F2194" w:rsidRPr="003935FB" w:rsidTr="008F2194">
        <w:tc>
          <w:tcPr>
            <w:tcW w:w="9345" w:type="dxa"/>
          </w:tcPr>
          <w:p w:rsidR="008F2194" w:rsidRPr="003935FB" w:rsidRDefault="008F2194" w:rsidP="003935FB">
            <w:pPr>
              <w:pStyle w:val="Default"/>
              <w:jc w:val="both"/>
              <w:rPr>
                <w:color w:val="1F1F22"/>
              </w:rPr>
            </w:pPr>
            <w:r w:rsidRPr="003935FB">
              <w:rPr>
                <w:color w:val="1F1F22"/>
              </w:rPr>
              <w:t xml:space="preserve">Указываются требования к конфиденциальности (при наличии). </w:t>
            </w:r>
          </w:p>
        </w:tc>
      </w:tr>
    </w:tbl>
    <w:p w:rsidR="008F2194" w:rsidRDefault="008F2194" w:rsidP="008F2194">
      <w:pPr>
        <w:jc w:val="center"/>
      </w:pPr>
    </w:p>
    <w:p w:rsidR="00EA4EDC" w:rsidRDefault="00EA4EDC" w:rsidP="008F2194">
      <w:pPr>
        <w:jc w:val="center"/>
      </w:pPr>
    </w:p>
    <w:p w:rsidR="00EA4EDC" w:rsidRDefault="00EA4EDC" w:rsidP="008F2194">
      <w:pPr>
        <w:jc w:val="center"/>
      </w:pPr>
    </w:p>
    <w:p w:rsidR="00EA4EDC" w:rsidRDefault="00EA4EDC" w:rsidP="008F2194">
      <w:pPr>
        <w:jc w:val="center"/>
      </w:pPr>
    </w:p>
    <w:p w:rsidR="00EA4EDC" w:rsidRDefault="00EA4EDC" w:rsidP="008F2194">
      <w:pPr>
        <w:jc w:val="center"/>
      </w:pPr>
    </w:p>
    <w:p w:rsidR="00EA4EDC" w:rsidRDefault="00EA4EDC" w:rsidP="008F2194">
      <w:pPr>
        <w:jc w:val="center"/>
      </w:pPr>
    </w:p>
    <w:p w:rsidR="00EA4EDC" w:rsidRDefault="00EA4EDC" w:rsidP="008F2194">
      <w:pPr>
        <w:jc w:val="center"/>
      </w:pPr>
    </w:p>
    <w:p w:rsidR="00EA4EDC" w:rsidRDefault="00EA4EDC" w:rsidP="008F2194">
      <w:pPr>
        <w:jc w:val="center"/>
      </w:pPr>
    </w:p>
    <w:p w:rsidR="00EA4EDC" w:rsidRDefault="00EA4EDC" w:rsidP="008F2194">
      <w:pPr>
        <w:jc w:val="center"/>
        <w:sectPr w:rsidR="00EA4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EDC" w:rsidRPr="00E366E1" w:rsidRDefault="00EA4EDC" w:rsidP="00E366E1">
      <w:pPr>
        <w:jc w:val="right"/>
        <w:rPr>
          <w:rFonts w:ascii="Times New Roman" w:hAnsi="Times New Roman" w:cs="Times New Roman"/>
          <w:color w:val="202022"/>
          <w:sz w:val="23"/>
          <w:szCs w:val="23"/>
        </w:rPr>
      </w:pPr>
      <w:r w:rsidRPr="00E366E1">
        <w:rPr>
          <w:rFonts w:ascii="Times New Roman" w:hAnsi="Times New Roman" w:cs="Times New Roman"/>
          <w:color w:val="202022"/>
          <w:sz w:val="23"/>
          <w:szCs w:val="23"/>
        </w:rPr>
        <w:lastRenderedPageBreak/>
        <w:t xml:space="preserve">Приложение N 3 </w:t>
      </w:r>
    </w:p>
    <w:p w:rsidR="00EA4EDC" w:rsidRPr="00232151" w:rsidRDefault="00EA4EDC" w:rsidP="00EA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1F22"/>
          <w:sz w:val="24"/>
          <w:szCs w:val="24"/>
        </w:rPr>
      </w:pPr>
      <w:r w:rsidRPr="00EA4EDC">
        <w:rPr>
          <w:rFonts w:ascii="Times New Roman" w:hAnsi="Times New Roman" w:cs="Times New Roman"/>
          <w:b/>
          <w:bCs/>
          <w:color w:val="1F1F22"/>
          <w:sz w:val="24"/>
          <w:szCs w:val="24"/>
        </w:rPr>
        <w:t xml:space="preserve">Форма календарного плана выполнения НИОКР ЕОТП </w:t>
      </w:r>
    </w:p>
    <w:p w:rsidR="00EA4EDC" w:rsidRPr="00EA4EDC" w:rsidRDefault="00EA4EDC" w:rsidP="00EA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1F22"/>
          <w:sz w:val="24"/>
          <w:szCs w:val="24"/>
        </w:rPr>
      </w:pPr>
      <w:r w:rsidRPr="00EA4EDC">
        <w:rPr>
          <w:rFonts w:ascii="Times New Roman" w:hAnsi="Times New Roman" w:cs="Times New Roman"/>
          <w:b/>
          <w:bCs/>
          <w:color w:val="1F1F22"/>
          <w:sz w:val="24"/>
          <w:szCs w:val="24"/>
        </w:rPr>
        <w:t>Календарный план выполнения НИОКР</w:t>
      </w:r>
    </w:p>
    <w:p w:rsidR="00EA4EDC" w:rsidRPr="00EA4EDC" w:rsidRDefault="00EA4EDC" w:rsidP="00EA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1F22"/>
          <w:sz w:val="24"/>
          <w:szCs w:val="24"/>
        </w:rPr>
      </w:pPr>
      <w:r w:rsidRPr="00EA4EDC">
        <w:rPr>
          <w:rFonts w:ascii="Times New Roman" w:hAnsi="Times New Roman" w:cs="Times New Roman"/>
          <w:b/>
          <w:bCs/>
          <w:color w:val="1F1F22"/>
          <w:sz w:val="24"/>
          <w:szCs w:val="24"/>
        </w:rPr>
        <w:t>«___________________________»</w:t>
      </w:r>
    </w:p>
    <w:p w:rsidR="00EA4EDC" w:rsidRPr="00232151" w:rsidRDefault="00EA4EDC" w:rsidP="00EA4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151">
        <w:rPr>
          <w:rFonts w:ascii="Times New Roman" w:hAnsi="Times New Roman" w:cs="Times New Roman"/>
          <w:color w:val="1F1F22"/>
          <w:sz w:val="24"/>
          <w:szCs w:val="24"/>
        </w:rPr>
        <w:t>Наименование проекта НИОКР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35"/>
        <w:gridCol w:w="2083"/>
        <w:gridCol w:w="1606"/>
        <w:gridCol w:w="2551"/>
        <w:gridCol w:w="1701"/>
        <w:gridCol w:w="1701"/>
        <w:gridCol w:w="1843"/>
        <w:gridCol w:w="1240"/>
      </w:tblGrid>
      <w:tr w:rsidR="00232151" w:rsidRPr="00232151" w:rsidTr="00232151">
        <w:tc>
          <w:tcPr>
            <w:tcW w:w="1835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b/>
                <w:bCs/>
                <w:color w:val="25252A"/>
              </w:rPr>
              <w:t xml:space="preserve">N </w:t>
            </w:r>
          </w:p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 xml:space="preserve">этапа п/п </w:t>
            </w:r>
          </w:p>
        </w:tc>
        <w:tc>
          <w:tcPr>
            <w:tcW w:w="2083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 xml:space="preserve">Наименование этапа / подэтапа </w:t>
            </w:r>
          </w:p>
        </w:tc>
        <w:tc>
          <w:tcPr>
            <w:tcW w:w="1606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TRL </w:t>
            </w:r>
          </w:p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(начальный </w:t>
            </w:r>
          </w:p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- </w:t>
            </w:r>
          </w:p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конечный) </w:t>
            </w:r>
          </w:p>
        </w:tc>
        <w:tc>
          <w:tcPr>
            <w:tcW w:w="2551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>Перечень отчетных документов</w:t>
            </w:r>
            <w:r w:rsidRPr="00232151">
              <w:rPr>
                <w:color w:val="48474D"/>
              </w:rPr>
              <w:t xml:space="preserve">, </w:t>
            </w:r>
            <w:r w:rsidRPr="00232151">
              <w:rPr>
                <w:color w:val="25252A"/>
              </w:rPr>
              <w:t>разрабатываемых на этапе</w:t>
            </w:r>
            <w:r w:rsidRPr="00232151">
              <w:rPr>
                <w:color w:val="48474D"/>
              </w:rPr>
              <w:t xml:space="preserve">, </w:t>
            </w:r>
            <w:r w:rsidRPr="00232151">
              <w:rPr>
                <w:color w:val="25252A"/>
              </w:rPr>
              <w:t xml:space="preserve">РИД/уведомлений о РИД. </w:t>
            </w:r>
          </w:p>
        </w:tc>
        <w:tc>
          <w:tcPr>
            <w:tcW w:w="1701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 xml:space="preserve">Дата начала выполнения работы </w:t>
            </w:r>
          </w:p>
        </w:tc>
        <w:tc>
          <w:tcPr>
            <w:tcW w:w="1701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 xml:space="preserve">Дата сдачи отчетных материа лов Заказчику по договору </w:t>
            </w:r>
          </w:p>
        </w:tc>
        <w:tc>
          <w:tcPr>
            <w:tcW w:w="1843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 xml:space="preserve">Дата окончания выполнения работы </w:t>
            </w:r>
          </w:p>
        </w:tc>
        <w:tc>
          <w:tcPr>
            <w:tcW w:w="1240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>Стоимость работы</w:t>
            </w:r>
            <w:r w:rsidRPr="00232151">
              <w:rPr>
                <w:color w:val="616161"/>
              </w:rPr>
              <w:t xml:space="preserve">, </w:t>
            </w:r>
            <w:r w:rsidRPr="00232151">
              <w:rPr>
                <w:color w:val="25252A"/>
              </w:rPr>
              <w:t xml:space="preserve">ТЫС. руб. </w:t>
            </w:r>
          </w:p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</w:p>
        </w:tc>
      </w:tr>
      <w:tr w:rsidR="00232151" w:rsidRPr="00232151" w:rsidTr="00232151">
        <w:tc>
          <w:tcPr>
            <w:tcW w:w="1835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1 </w:t>
            </w:r>
          </w:p>
        </w:tc>
        <w:tc>
          <w:tcPr>
            <w:tcW w:w="2083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2 </w:t>
            </w:r>
          </w:p>
        </w:tc>
        <w:tc>
          <w:tcPr>
            <w:tcW w:w="1606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3 </w:t>
            </w:r>
          </w:p>
        </w:tc>
        <w:tc>
          <w:tcPr>
            <w:tcW w:w="2551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4 </w:t>
            </w:r>
          </w:p>
        </w:tc>
        <w:tc>
          <w:tcPr>
            <w:tcW w:w="1701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5 </w:t>
            </w:r>
          </w:p>
        </w:tc>
        <w:tc>
          <w:tcPr>
            <w:tcW w:w="1701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6 </w:t>
            </w:r>
          </w:p>
        </w:tc>
        <w:tc>
          <w:tcPr>
            <w:tcW w:w="1843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7 </w:t>
            </w:r>
          </w:p>
        </w:tc>
        <w:tc>
          <w:tcPr>
            <w:tcW w:w="1240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>8</w:t>
            </w:r>
          </w:p>
        </w:tc>
      </w:tr>
      <w:tr w:rsidR="00232151" w:rsidRPr="00232151" w:rsidTr="00232151">
        <w:tc>
          <w:tcPr>
            <w:tcW w:w="1835" w:type="dxa"/>
          </w:tcPr>
          <w:p w:rsidR="00EA4EDC" w:rsidRPr="00232151" w:rsidRDefault="00EA4EDC" w:rsidP="00EA4EDC">
            <w:pPr>
              <w:pStyle w:val="Default"/>
            </w:pPr>
          </w:p>
        </w:tc>
        <w:tc>
          <w:tcPr>
            <w:tcW w:w="2083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 xml:space="preserve">В соответствии с разделом 4 технического задания. </w:t>
            </w:r>
          </w:p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>Каждый календарный год должен завершаться этапом/подэтапом с комиссионной приёмкой результатов</w:t>
            </w:r>
            <w:r w:rsidRPr="00232151">
              <w:rPr>
                <w:color w:val="616161"/>
              </w:rPr>
              <w:t xml:space="preserve">. </w:t>
            </w:r>
          </w:p>
        </w:tc>
        <w:tc>
          <w:tcPr>
            <w:tcW w:w="1606" w:type="dxa"/>
          </w:tcPr>
          <w:p w:rsidR="00EA4EDC" w:rsidRPr="00232151" w:rsidRDefault="00EA4EDC" w:rsidP="00EA4EDC">
            <w:pPr>
              <w:pStyle w:val="Default"/>
            </w:pPr>
          </w:p>
        </w:tc>
        <w:tc>
          <w:tcPr>
            <w:tcW w:w="2551" w:type="dxa"/>
          </w:tcPr>
          <w:p w:rsidR="00EA4EDC" w:rsidRPr="00232151" w:rsidRDefault="00EA4EDC" w:rsidP="00EA4EDC">
            <w:pPr>
              <w:pStyle w:val="Default"/>
              <w:rPr>
                <w:color w:val="48474D"/>
              </w:rPr>
            </w:pPr>
            <w:r w:rsidRPr="00232151">
              <w:rPr>
                <w:color w:val="25252A"/>
              </w:rPr>
              <w:t>Указываются в соответствии с приказом Госкорпорации "Росатом" от 24</w:t>
            </w:r>
            <w:r w:rsidRPr="00232151">
              <w:rPr>
                <w:color w:val="48474D"/>
              </w:rPr>
              <w:t>.</w:t>
            </w:r>
            <w:r w:rsidRPr="00232151">
              <w:rPr>
                <w:color w:val="25252A"/>
              </w:rPr>
              <w:t>04</w:t>
            </w:r>
            <w:r w:rsidRPr="00232151">
              <w:rPr>
                <w:color w:val="616161"/>
              </w:rPr>
              <w:t>.</w:t>
            </w:r>
            <w:r w:rsidRPr="00232151">
              <w:rPr>
                <w:color w:val="25252A"/>
              </w:rPr>
              <w:t>2018 N 1/420-П</w:t>
            </w:r>
            <w:r w:rsidRPr="00232151">
              <w:rPr>
                <w:color w:val="48474D"/>
              </w:rPr>
              <w:t xml:space="preserve">. </w:t>
            </w:r>
          </w:p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>Также указывается количество РИД/уведомлений о РИД (не менее)</w:t>
            </w:r>
            <w:r w:rsidRPr="00232151">
              <w:rPr>
                <w:color w:val="48474D"/>
              </w:rPr>
              <w:t xml:space="preserve">, </w:t>
            </w:r>
            <w:r w:rsidRPr="00232151">
              <w:rPr>
                <w:color w:val="25252A"/>
              </w:rPr>
              <w:t xml:space="preserve">создаваемых в соответствии с приказом </w:t>
            </w:r>
          </w:p>
          <w:p w:rsidR="00EA4EDC" w:rsidRPr="00232151" w:rsidRDefault="00EA4EDC" w:rsidP="00EA4EDC">
            <w:pPr>
              <w:pStyle w:val="Default"/>
              <w:rPr>
                <w:color w:val="616161"/>
              </w:rPr>
            </w:pPr>
            <w:r w:rsidRPr="00232151">
              <w:rPr>
                <w:color w:val="25252A"/>
              </w:rPr>
              <w:t>Госкорпорации "Росатом</w:t>
            </w:r>
            <w:r w:rsidRPr="00232151">
              <w:rPr>
                <w:color w:val="48474D"/>
              </w:rPr>
              <w:t xml:space="preserve">" </w:t>
            </w:r>
            <w:r w:rsidRPr="00232151">
              <w:rPr>
                <w:color w:val="25252A"/>
              </w:rPr>
              <w:t>от 29</w:t>
            </w:r>
            <w:r w:rsidRPr="00232151">
              <w:rPr>
                <w:color w:val="616161"/>
              </w:rPr>
              <w:t>.</w:t>
            </w:r>
            <w:r w:rsidRPr="00232151">
              <w:rPr>
                <w:color w:val="25252A"/>
              </w:rPr>
              <w:t>11</w:t>
            </w:r>
            <w:r w:rsidRPr="00232151">
              <w:rPr>
                <w:color w:val="616161"/>
              </w:rPr>
              <w:t>.</w:t>
            </w:r>
            <w:r w:rsidRPr="00232151">
              <w:rPr>
                <w:color w:val="25252A"/>
              </w:rPr>
              <w:t>2019 N 1/1318-П</w:t>
            </w:r>
            <w:r w:rsidRPr="00232151">
              <w:rPr>
                <w:color w:val="616161"/>
              </w:rPr>
              <w:t xml:space="preserve">. </w:t>
            </w:r>
          </w:p>
        </w:tc>
        <w:tc>
          <w:tcPr>
            <w:tcW w:w="1701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>Указывается дата фактического начала работ</w:t>
            </w:r>
            <w:r w:rsidRPr="00232151">
              <w:rPr>
                <w:color w:val="48474D"/>
              </w:rPr>
              <w:t xml:space="preserve">, </w:t>
            </w:r>
            <w:r w:rsidRPr="00232151">
              <w:rPr>
                <w:color w:val="25252A"/>
              </w:rPr>
              <w:t xml:space="preserve">не привязанного к началу финансирова ния) </w:t>
            </w:r>
          </w:p>
        </w:tc>
        <w:tc>
          <w:tcPr>
            <w:tcW w:w="1701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 xml:space="preserve">Не позднее 10 ноября </w:t>
            </w:r>
          </w:p>
        </w:tc>
        <w:tc>
          <w:tcPr>
            <w:tcW w:w="1843" w:type="dxa"/>
          </w:tcPr>
          <w:p w:rsidR="00EA4EDC" w:rsidRPr="00232151" w:rsidRDefault="00EA4EDC" w:rsidP="00EA4EDC">
            <w:pPr>
              <w:pStyle w:val="Default"/>
            </w:pPr>
            <w:r w:rsidRPr="00232151">
              <w:rPr>
                <w:color w:val="25252A"/>
              </w:rPr>
              <w:t xml:space="preserve">Не позднее 30 ноября </w:t>
            </w:r>
          </w:p>
        </w:tc>
        <w:tc>
          <w:tcPr>
            <w:tcW w:w="1240" w:type="dxa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</w:p>
        </w:tc>
      </w:tr>
      <w:tr w:rsidR="00EA4EDC" w:rsidRPr="00232151" w:rsidTr="00232151">
        <w:tc>
          <w:tcPr>
            <w:tcW w:w="11477" w:type="dxa"/>
            <w:gridSpan w:val="6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Итого по этапу N </w:t>
            </w:r>
            <w:r w:rsidRPr="00232151">
              <w:rPr>
                <w:b/>
                <w:bCs/>
                <w:color w:val="25252A"/>
              </w:rPr>
              <w:t xml:space="preserve">___ «_____________» </w:t>
            </w:r>
          </w:p>
        </w:tc>
        <w:tc>
          <w:tcPr>
            <w:tcW w:w="1843" w:type="dxa"/>
          </w:tcPr>
          <w:p w:rsidR="00EA4EDC" w:rsidRPr="00232151" w:rsidRDefault="00EA4EDC" w:rsidP="00EA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A4EDC" w:rsidRPr="00232151" w:rsidRDefault="00EA4EDC" w:rsidP="00EA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DC" w:rsidRPr="00232151" w:rsidTr="00232151">
        <w:tc>
          <w:tcPr>
            <w:tcW w:w="11477" w:type="dxa"/>
            <w:gridSpan w:val="6"/>
          </w:tcPr>
          <w:p w:rsidR="00EA4EDC" w:rsidRPr="00232151" w:rsidRDefault="00EA4EDC" w:rsidP="00EA4EDC">
            <w:pPr>
              <w:pStyle w:val="Default"/>
              <w:rPr>
                <w:color w:val="25252A"/>
              </w:rPr>
            </w:pPr>
            <w:r w:rsidRPr="00232151">
              <w:rPr>
                <w:color w:val="25252A"/>
              </w:rPr>
              <w:t xml:space="preserve">ВСЕГО по НИОКР </w:t>
            </w:r>
          </w:p>
        </w:tc>
        <w:tc>
          <w:tcPr>
            <w:tcW w:w="1843" w:type="dxa"/>
          </w:tcPr>
          <w:p w:rsidR="00EA4EDC" w:rsidRPr="00232151" w:rsidRDefault="00EA4EDC" w:rsidP="00EA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A4EDC" w:rsidRPr="00232151" w:rsidRDefault="00EA4EDC" w:rsidP="00EA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EDC" w:rsidRDefault="00EA4EDC" w:rsidP="008F2194">
      <w:pPr>
        <w:jc w:val="center"/>
        <w:sectPr w:rsidR="00EA4EDC" w:rsidSect="00EA4ED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2269" w:rsidRPr="00232151" w:rsidRDefault="00C32269" w:rsidP="00C32269">
      <w:pPr>
        <w:spacing w:after="0"/>
        <w:rPr>
          <w:rFonts w:ascii="Times New Roman" w:hAnsi="Times New Roman" w:cs="Times New Roman"/>
          <w:szCs w:val="20"/>
        </w:rPr>
      </w:pPr>
      <w:r w:rsidRPr="00232151">
        <w:rPr>
          <w:rFonts w:ascii="Times New Roman" w:hAnsi="Times New Roman" w:cs="Times New Roman"/>
          <w:szCs w:val="20"/>
        </w:rPr>
        <w:lastRenderedPageBreak/>
        <w:t xml:space="preserve">Приказ Госкорпорации "Росатом" от 20.02.2021 N 1/213-П </w:t>
      </w:r>
    </w:p>
    <w:p w:rsidR="00C32269" w:rsidRPr="00232151" w:rsidRDefault="00C32269" w:rsidP="00C32269">
      <w:pPr>
        <w:spacing w:after="0"/>
        <w:rPr>
          <w:rFonts w:ascii="Times New Roman" w:hAnsi="Times New Roman" w:cs="Times New Roman"/>
          <w:szCs w:val="20"/>
        </w:rPr>
      </w:pPr>
      <w:r w:rsidRPr="00232151">
        <w:rPr>
          <w:rFonts w:ascii="Times New Roman" w:hAnsi="Times New Roman" w:cs="Times New Roman"/>
          <w:szCs w:val="20"/>
        </w:rPr>
        <w:t xml:space="preserve">"Об утверждении Единого отраслевого порядка </w:t>
      </w:r>
    </w:p>
    <w:p w:rsidR="00C32269" w:rsidRPr="00232151" w:rsidRDefault="00C32269" w:rsidP="00232151">
      <w:pPr>
        <w:spacing w:after="0"/>
        <w:rPr>
          <w:rFonts w:ascii="Times New Roman" w:hAnsi="Times New Roman" w:cs="Times New Roman"/>
          <w:szCs w:val="20"/>
        </w:rPr>
      </w:pPr>
      <w:r w:rsidRPr="00232151">
        <w:rPr>
          <w:rFonts w:ascii="Times New Roman" w:hAnsi="Times New Roman" w:cs="Times New Roman"/>
          <w:szCs w:val="20"/>
        </w:rPr>
        <w:t>формирования заявок н...</w:t>
      </w:r>
    </w:p>
    <w:p w:rsidR="00C32269" w:rsidRPr="00232151" w:rsidRDefault="00C32269" w:rsidP="00C32269">
      <w:pPr>
        <w:jc w:val="center"/>
        <w:rPr>
          <w:rFonts w:ascii="Times New Roman" w:hAnsi="Times New Roman" w:cs="Times New Roman"/>
          <w:szCs w:val="20"/>
        </w:rPr>
      </w:pPr>
    </w:p>
    <w:p w:rsidR="00C32269" w:rsidRPr="00232151" w:rsidRDefault="00C32269" w:rsidP="00C32269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232151">
        <w:rPr>
          <w:rFonts w:ascii="Times New Roman" w:hAnsi="Times New Roman" w:cs="Times New Roman"/>
          <w:szCs w:val="20"/>
        </w:rPr>
        <w:t>Документ  предоставлен  КонсультантПлюс</w:t>
      </w:r>
    </w:p>
    <w:p w:rsidR="00EA4EDC" w:rsidRPr="00232151" w:rsidRDefault="00C32269" w:rsidP="00C32269">
      <w:pPr>
        <w:jc w:val="right"/>
        <w:rPr>
          <w:rFonts w:ascii="Times New Roman" w:hAnsi="Times New Roman" w:cs="Times New Roman"/>
          <w:szCs w:val="20"/>
        </w:rPr>
      </w:pPr>
      <w:r w:rsidRPr="00232151">
        <w:rPr>
          <w:rFonts w:ascii="Times New Roman" w:hAnsi="Times New Roman" w:cs="Times New Roman"/>
          <w:szCs w:val="20"/>
        </w:rPr>
        <w:t>Дата сохранен ия: 12.10.2021</w:t>
      </w:r>
    </w:p>
    <w:p w:rsidR="00C32269" w:rsidRPr="00C32269" w:rsidRDefault="00C32269" w:rsidP="00C3226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32269" w:rsidRPr="00232151" w:rsidRDefault="00C32269" w:rsidP="00232151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32151">
        <w:rPr>
          <w:rFonts w:ascii="Times New Roman" w:hAnsi="Times New Roman" w:cs="Times New Roman"/>
          <w:b/>
          <w:sz w:val="24"/>
          <w:szCs w:val="20"/>
        </w:rPr>
        <w:t>5. Нормативные ссылки</w:t>
      </w:r>
    </w:p>
    <w:p w:rsidR="00C32269" w:rsidRPr="00232151" w:rsidRDefault="00C32269" w:rsidP="00232151">
      <w:pPr>
        <w:pStyle w:val="a3"/>
        <w:numPr>
          <w:ilvl w:val="0"/>
          <w:numId w:val="8"/>
        </w:numPr>
        <w:ind w:left="-142"/>
        <w:jc w:val="both"/>
        <w:rPr>
          <w:szCs w:val="20"/>
        </w:rPr>
      </w:pPr>
      <w:r w:rsidRPr="00232151">
        <w:rPr>
          <w:szCs w:val="20"/>
        </w:rPr>
        <w:t>Единый отраслевой стандарт закупок (положение о закупке) Государственной корпорации по атомной энергии "Росатом" (утв. решением Госкорпорации "Росатом" от 07.02.2012 N 37).</w:t>
      </w:r>
    </w:p>
    <w:p w:rsidR="00C32269" w:rsidRPr="00232151" w:rsidRDefault="00C32269" w:rsidP="00232151">
      <w:pPr>
        <w:pStyle w:val="a3"/>
        <w:numPr>
          <w:ilvl w:val="0"/>
          <w:numId w:val="8"/>
        </w:numPr>
        <w:ind w:left="-142"/>
        <w:jc w:val="both"/>
        <w:rPr>
          <w:szCs w:val="20"/>
        </w:rPr>
      </w:pPr>
      <w:r w:rsidRPr="00232151">
        <w:rPr>
          <w:szCs w:val="20"/>
        </w:rPr>
        <w:t>Приказ Госкорпорации "Росатом" от 04.12.2015 N 1/1176-П "Об утверждении положения о системе регламентирующих документов в Госкорпорации "Росатом" .</w:t>
      </w:r>
    </w:p>
    <w:p w:rsidR="00C32269" w:rsidRPr="00232151" w:rsidRDefault="00C32269" w:rsidP="00232151">
      <w:pPr>
        <w:pStyle w:val="a3"/>
        <w:numPr>
          <w:ilvl w:val="0"/>
          <w:numId w:val="8"/>
        </w:numPr>
        <w:ind w:left="-142"/>
        <w:jc w:val="both"/>
        <w:rPr>
          <w:szCs w:val="20"/>
        </w:rPr>
      </w:pPr>
      <w:r w:rsidRPr="00232151">
        <w:rPr>
          <w:szCs w:val="20"/>
        </w:rPr>
        <w:t>Приказ Госкорпорации "Росатом" от 15.06.2017 N 1/532-П "О научно- техническом совете Государственной корпорации по атомной энергии "Росатом".</w:t>
      </w:r>
    </w:p>
    <w:p w:rsidR="00C32269" w:rsidRPr="00232151" w:rsidRDefault="00C32269" w:rsidP="00232151">
      <w:pPr>
        <w:pStyle w:val="a3"/>
        <w:numPr>
          <w:ilvl w:val="0"/>
          <w:numId w:val="8"/>
        </w:numPr>
        <w:ind w:left="-142"/>
        <w:jc w:val="both"/>
        <w:rPr>
          <w:szCs w:val="20"/>
        </w:rPr>
      </w:pPr>
      <w:r w:rsidRPr="00232151">
        <w:rPr>
          <w:szCs w:val="20"/>
        </w:rPr>
        <w:t>Приказ Госкорпорации "Росатом" от 13.08.2018 N 1/892-П "Об утверждении Единых отраслевых методических указаний по календарному планированию проектов, инвестиционных мероприятий и групп инвестиционных мероприятий Госкорпорации "Росатом" и ее организаций".</w:t>
      </w:r>
    </w:p>
    <w:p w:rsidR="00C32269" w:rsidRPr="00232151" w:rsidRDefault="00C32269" w:rsidP="00232151">
      <w:pPr>
        <w:pStyle w:val="a3"/>
        <w:numPr>
          <w:ilvl w:val="0"/>
          <w:numId w:val="8"/>
        </w:numPr>
        <w:ind w:left="-142"/>
        <w:jc w:val="both"/>
        <w:rPr>
          <w:szCs w:val="20"/>
        </w:rPr>
      </w:pPr>
      <w:r w:rsidRPr="00232151">
        <w:rPr>
          <w:szCs w:val="20"/>
        </w:rPr>
        <w:t>Протокол заседания Стратегического совета Госкорпорации "Росатом" от 12.12.2018 N 1-СС/23-Пр.</w:t>
      </w:r>
    </w:p>
    <w:p w:rsidR="00C32269" w:rsidRPr="00232151" w:rsidRDefault="00C32269" w:rsidP="00232151">
      <w:pPr>
        <w:pStyle w:val="a3"/>
        <w:numPr>
          <w:ilvl w:val="0"/>
          <w:numId w:val="8"/>
        </w:numPr>
        <w:ind w:left="-142"/>
        <w:jc w:val="both"/>
        <w:rPr>
          <w:szCs w:val="20"/>
        </w:rPr>
      </w:pPr>
      <w:r w:rsidRPr="00232151">
        <w:rPr>
          <w:szCs w:val="20"/>
        </w:rPr>
        <w:t>Приказ Госкорпорации "Росатом" от 01.04.2019 N 1/326-П "О Научных руководит</w:t>
      </w:r>
      <w:r w:rsidR="00232151" w:rsidRPr="00232151">
        <w:rPr>
          <w:szCs w:val="20"/>
        </w:rPr>
        <w:t>елях приоритетных направлений на</w:t>
      </w:r>
      <w:r w:rsidRPr="00232151">
        <w:rPr>
          <w:szCs w:val="20"/>
        </w:rPr>
        <w:t>учно-технологического развития Госкорпорации "Росатом".</w:t>
      </w:r>
    </w:p>
    <w:p w:rsidR="00C32269" w:rsidRPr="00232151" w:rsidRDefault="00C32269" w:rsidP="00232151">
      <w:pPr>
        <w:pStyle w:val="a3"/>
        <w:numPr>
          <w:ilvl w:val="0"/>
          <w:numId w:val="8"/>
        </w:numPr>
        <w:ind w:left="-142"/>
        <w:jc w:val="both"/>
        <w:rPr>
          <w:szCs w:val="20"/>
        </w:rPr>
      </w:pPr>
      <w:r w:rsidRPr="00232151">
        <w:rPr>
          <w:szCs w:val="20"/>
        </w:rPr>
        <w:t>Приказ Госкорпорации "Росатом" от 15.09.2020 N 1/1035-П "Об утверждении Единого отраслевого порядка планирования, финансирования и контроля реализации научно-исследовательских и опытно-конструкторских работ Единого отраслевого тематического плана Госкорпорации "Росатом" .</w:t>
      </w:r>
    </w:p>
    <w:p w:rsidR="00C32269" w:rsidRPr="00232151" w:rsidRDefault="00C32269" w:rsidP="00232151">
      <w:pPr>
        <w:spacing w:before="120" w:after="120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32151">
        <w:rPr>
          <w:rFonts w:ascii="Times New Roman" w:hAnsi="Times New Roman" w:cs="Times New Roman"/>
          <w:b/>
          <w:sz w:val="24"/>
          <w:szCs w:val="20"/>
        </w:rPr>
        <w:t>Критерии включения поисковых 1 НИОКР в состав ЕОТП</w:t>
      </w:r>
    </w:p>
    <w:p w:rsidR="00C32269" w:rsidRPr="00232151" w:rsidRDefault="00C32269" w:rsidP="00232151">
      <w:pPr>
        <w:pStyle w:val="a3"/>
        <w:numPr>
          <w:ilvl w:val="0"/>
          <w:numId w:val="15"/>
        </w:numPr>
        <w:ind w:left="-142"/>
        <w:jc w:val="both"/>
        <w:rPr>
          <w:szCs w:val="20"/>
        </w:rPr>
      </w:pPr>
      <w:r w:rsidRPr="00232151">
        <w:rPr>
          <w:szCs w:val="20"/>
        </w:rPr>
        <w:t>Наличие сформулированной цели намечаемой работы.</w:t>
      </w:r>
    </w:p>
    <w:p w:rsidR="00C32269" w:rsidRPr="00232151" w:rsidRDefault="00C32269" w:rsidP="00232151">
      <w:pPr>
        <w:pStyle w:val="a3"/>
        <w:numPr>
          <w:ilvl w:val="0"/>
          <w:numId w:val="15"/>
        </w:numPr>
        <w:ind w:left="-142"/>
        <w:jc w:val="both"/>
        <w:rPr>
          <w:szCs w:val="20"/>
        </w:rPr>
      </w:pPr>
      <w:r w:rsidRPr="00232151">
        <w:rPr>
          <w:szCs w:val="20"/>
        </w:rPr>
        <w:t>Наличие требующей практической проверк-и научной или конструкторской идеи, потенциально пригодной для достижения цели.</w:t>
      </w:r>
    </w:p>
    <w:p w:rsidR="00C32269" w:rsidRPr="00232151" w:rsidRDefault="00C32269" w:rsidP="00232151">
      <w:pPr>
        <w:pStyle w:val="a3"/>
        <w:numPr>
          <w:ilvl w:val="0"/>
          <w:numId w:val="15"/>
        </w:numPr>
        <w:ind w:left="-142"/>
        <w:jc w:val="both"/>
        <w:rPr>
          <w:szCs w:val="20"/>
        </w:rPr>
      </w:pPr>
      <w:r w:rsidRPr="00232151">
        <w:rPr>
          <w:szCs w:val="20"/>
        </w:rPr>
        <w:t>Наличие теоретической основы, позволяющей рассчитывать на достижение цели.</w:t>
      </w:r>
    </w:p>
    <w:p w:rsidR="00C32269" w:rsidRPr="00232151" w:rsidRDefault="00C32269" w:rsidP="00232151">
      <w:pPr>
        <w:pStyle w:val="a3"/>
        <w:numPr>
          <w:ilvl w:val="0"/>
          <w:numId w:val="15"/>
        </w:numPr>
        <w:ind w:left="-142"/>
        <w:jc w:val="both"/>
        <w:rPr>
          <w:szCs w:val="20"/>
        </w:rPr>
      </w:pPr>
      <w:r w:rsidRPr="00232151">
        <w:rPr>
          <w:szCs w:val="20"/>
        </w:rPr>
        <w:t>Отсутствие аналога, реализующего в полной мере теоретические предположения и научные идеи, закладываемые в основу работы.</w:t>
      </w:r>
    </w:p>
    <w:p w:rsidR="00C32269" w:rsidRPr="00232151" w:rsidRDefault="00C32269" w:rsidP="00232151">
      <w:pPr>
        <w:pStyle w:val="a3"/>
        <w:numPr>
          <w:ilvl w:val="0"/>
          <w:numId w:val="15"/>
        </w:numPr>
        <w:ind w:left="-142"/>
        <w:jc w:val="both"/>
        <w:rPr>
          <w:szCs w:val="20"/>
        </w:rPr>
      </w:pPr>
      <w:r w:rsidRPr="00232151">
        <w:rPr>
          <w:szCs w:val="20"/>
        </w:rPr>
        <w:t>Планируемое достижение результата работы в виде, обеспечивающем возможность вынесения суждения о продуктивности или непродуктивности научных идей (принципов), положенных в основу данной работы, для достижения поставленной цели.</w:t>
      </w:r>
    </w:p>
    <w:p w:rsidR="00C32269" w:rsidRPr="00232151" w:rsidRDefault="00C32269" w:rsidP="00232151">
      <w:pPr>
        <w:spacing w:after="0"/>
        <w:ind w:left="-142"/>
        <w:jc w:val="both"/>
        <w:rPr>
          <w:rFonts w:ascii="Times New Roman" w:hAnsi="Times New Roman" w:cs="Times New Roman"/>
          <w:sz w:val="24"/>
          <w:szCs w:val="20"/>
        </w:rPr>
      </w:pPr>
    </w:p>
    <w:p w:rsidR="00C32269" w:rsidRPr="00232151" w:rsidRDefault="00C32269" w:rsidP="00232151">
      <w:pPr>
        <w:spacing w:after="0"/>
        <w:ind w:left="-142"/>
        <w:jc w:val="both"/>
        <w:rPr>
          <w:rFonts w:ascii="Times New Roman" w:hAnsi="Times New Roman" w:cs="Times New Roman"/>
          <w:sz w:val="24"/>
          <w:szCs w:val="20"/>
        </w:rPr>
      </w:pPr>
      <w:r w:rsidRPr="00232151">
        <w:rPr>
          <w:rFonts w:ascii="Times New Roman" w:hAnsi="Times New Roman" w:cs="Times New Roman"/>
          <w:sz w:val="24"/>
          <w:szCs w:val="20"/>
          <w:vertAlign w:val="superscript"/>
        </w:rPr>
        <w:t>1</w:t>
      </w:r>
      <w:r w:rsidRPr="00232151">
        <w:rPr>
          <w:rFonts w:ascii="Times New Roman" w:hAnsi="Times New Roman" w:cs="Times New Roman"/>
          <w:sz w:val="24"/>
          <w:szCs w:val="20"/>
        </w:rPr>
        <w:t xml:space="preserve"> Отнесение НИОКР к поисковой происходит при соответствии материалов всем критериям в совокупности. К поисковым НИОКР относятся исследования и разработки, направленные на получение новых знаний и реализуемые по представлению научных руководителей в рамках ПННТР Корпорации и верифицированные директором направления НТИиР, в результате выполнения которых предполагается проверка новых принципов создания изделий и технологий, неизвестных ранее свойств материалов или новых способов их применения, а также апробация возможности создания новых технических устройств или процессов на известных, но ранее не применявшихся или применявшихся не в полном объёме принципах. В результате выполнения поисковых исследований теоретические предположения и научные идеи, лежащие в их основе, могут получить подтверждение, быть отвергнутыми или пересмотренными.</w:t>
      </w:r>
    </w:p>
    <w:sectPr w:rsidR="00C32269" w:rsidRPr="00232151" w:rsidSect="00EA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8F" w:rsidRDefault="009A3B8F" w:rsidP="0009023C">
      <w:pPr>
        <w:spacing w:after="0" w:line="240" w:lineRule="auto"/>
      </w:pPr>
      <w:r>
        <w:separator/>
      </w:r>
    </w:p>
  </w:endnote>
  <w:endnote w:type="continuationSeparator" w:id="0">
    <w:p w:rsidR="009A3B8F" w:rsidRDefault="009A3B8F" w:rsidP="0009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8F" w:rsidRDefault="009A3B8F" w:rsidP="0009023C">
      <w:pPr>
        <w:spacing w:after="0" w:line="240" w:lineRule="auto"/>
      </w:pPr>
      <w:r>
        <w:separator/>
      </w:r>
    </w:p>
  </w:footnote>
  <w:footnote w:type="continuationSeparator" w:id="0">
    <w:p w:rsidR="009A3B8F" w:rsidRDefault="009A3B8F" w:rsidP="0009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316" w:hanging="224"/>
      </w:pPr>
      <w:rPr>
        <w:rFonts w:ascii="Arial" w:hAnsi="Arial" w:cs="Arial"/>
        <w:b w:val="0"/>
        <w:bCs w:val="0"/>
        <w:color w:val="202022"/>
        <w:spacing w:val="-1"/>
        <w:w w:val="102"/>
        <w:sz w:val="19"/>
        <w:szCs w:val="19"/>
      </w:rPr>
    </w:lvl>
    <w:lvl w:ilvl="1">
      <w:numFmt w:val="bullet"/>
      <w:lvlText w:val="•"/>
      <w:lvlJc w:val="left"/>
      <w:pPr>
        <w:ind w:left="842" w:hanging="224"/>
      </w:pPr>
    </w:lvl>
    <w:lvl w:ilvl="2">
      <w:numFmt w:val="bullet"/>
      <w:lvlText w:val="•"/>
      <w:lvlJc w:val="left"/>
      <w:pPr>
        <w:ind w:left="1365" w:hanging="224"/>
      </w:pPr>
    </w:lvl>
    <w:lvl w:ilvl="3">
      <w:numFmt w:val="bullet"/>
      <w:lvlText w:val="•"/>
      <w:lvlJc w:val="left"/>
      <w:pPr>
        <w:ind w:left="1887" w:hanging="224"/>
      </w:pPr>
    </w:lvl>
    <w:lvl w:ilvl="4">
      <w:numFmt w:val="bullet"/>
      <w:lvlText w:val="•"/>
      <w:lvlJc w:val="left"/>
      <w:pPr>
        <w:ind w:left="2410" w:hanging="224"/>
      </w:pPr>
    </w:lvl>
    <w:lvl w:ilvl="5">
      <w:numFmt w:val="bullet"/>
      <w:lvlText w:val="•"/>
      <w:lvlJc w:val="left"/>
      <w:pPr>
        <w:ind w:left="2932" w:hanging="224"/>
      </w:pPr>
    </w:lvl>
    <w:lvl w:ilvl="6">
      <w:numFmt w:val="bullet"/>
      <w:lvlText w:val="•"/>
      <w:lvlJc w:val="left"/>
      <w:pPr>
        <w:ind w:left="3455" w:hanging="224"/>
      </w:pPr>
    </w:lvl>
    <w:lvl w:ilvl="7">
      <w:numFmt w:val="bullet"/>
      <w:lvlText w:val="•"/>
      <w:lvlJc w:val="left"/>
      <w:pPr>
        <w:ind w:left="3977" w:hanging="224"/>
      </w:pPr>
    </w:lvl>
    <w:lvl w:ilvl="8">
      <w:numFmt w:val="bullet"/>
      <w:lvlText w:val="•"/>
      <w:lvlJc w:val="left"/>
      <w:pPr>
        <w:ind w:left="4500" w:hanging="22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)"/>
      <w:lvlJc w:val="left"/>
      <w:pPr>
        <w:ind w:left="276" w:hanging="272"/>
      </w:pPr>
      <w:rPr>
        <w:rFonts w:ascii="Times New Roman" w:hAnsi="Times New Roman" w:cs="Times New Roman"/>
        <w:b w:val="0"/>
        <w:bCs w:val="0"/>
        <w:color w:val="202022"/>
        <w:spacing w:val="-2"/>
        <w:w w:val="105"/>
        <w:sz w:val="24"/>
        <w:szCs w:val="24"/>
      </w:rPr>
    </w:lvl>
    <w:lvl w:ilvl="1">
      <w:numFmt w:val="bullet"/>
      <w:lvlText w:val="•"/>
      <w:lvlJc w:val="left"/>
      <w:pPr>
        <w:ind w:left="806" w:hanging="272"/>
      </w:pPr>
    </w:lvl>
    <w:lvl w:ilvl="2">
      <w:numFmt w:val="bullet"/>
      <w:lvlText w:val="•"/>
      <w:lvlJc w:val="left"/>
      <w:pPr>
        <w:ind w:left="1333" w:hanging="272"/>
      </w:pPr>
    </w:lvl>
    <w:lvl w:ilvl="3">
      <w:numFmt w:val="bullet"/>
      <w:lvlText w:val="•"/>
      <w:lvlJc w:val="left"/>
      <w:pPr>
        <w:ind w:left="1859" w:hanging="272"/>
      </w:pPr>
    </w:lvl>
    <w:lvl w:ilvl="4">
      <w:numFmt w:val="bullet"/>
      <w:lvlText w:val="•"/>
      <w:lvlJc w:val="left"/>
      <w:pPr>
        <w:ind w:left="2386" w:hanging="272"/>
      </w:pPr>
    </w:lvl>
    <w:lvl w:ilvl="5">
      <w:numFmt w:val="bullet"/>
      <w:lvlText w:val="•"/>
      <w:lvlJc w:val="left"/>
      <w:pPr>
        <w:ind w:left="2912" w:hanging="272"/>
      </w:pPr>
    </w:lvl>
    <w:lvl w:ilvl="6">
      <w:numFmt w:val="bullet"/>
      <w:lvlText w:val="•"/>
      <w:lvlJc w:val="left"/>
      <w:pPr>
        <w:ind w:left="3439" w:hanging="272"/>
      </w:pPr>
    </w:lvl>
    <w:lvl w:ilvl="7">
      <w:numFmt w:val="bullet"/>
      <w:lvlText w:val="•"/>
      <w:lvlJc w:val="left"/>
      <w:pPr>
        <w:ind w:left="3965" w:hanging="272"/>
      </w:pPr>
    </w:lvl>
    <w:lvl w:ilvl="8">
      <w:numFmt w:val="bullet"/>
      <w:lvlText w:val="•"/>
      <w:lvlJc w:val="left"/>
      <w:pPr>
        <w:ind w:left="4492" w:hanging="27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345" w:hanging="228"/>
      </w:pPr>
      <w:rPr>
        <w:rFonts w:ascii="Arial" w:hAnsi="Arial" w:cs="Arial"/>
        <w:b w:val="0"/>
        <w:bCs w:val="0"/>
        <w:color w:val="222225"/>
        <w:spacing w:val="0"/>
        <w:w w:val="106"/>
        <w:sz w:val="18"/>
        <w:szCs w:val="18"/>
      </w:rPr>
    </w:lvl>
    <w:lvl w:ilvl="1">
      <w:numFmt w:val="bullet"/>
      <w:lvlText w:val="•"/>
      <w:lvlJc w:val="left"/>
      <w:pPr>
        <w:ind w:left="860" w:hanging="228"/>
      </w:pPr>
    </w:lvl>
    <w:lvl w:ilvl="2">
      <w:numFmt w:val="bullet"/>
      <w:lvlText w:val="•"/>
      <w:lvlJc w:val="left"/>
      <w:pPr>
        <w:ind w:left="1381" w:hanging="228"/>
      </w:pPr>
    </w:lvl>
    <w:lvl w:ilvl="3">
      <w:numFmt w:val="bullet"/>
      <w:lvlText w:val="•"/>
      <w:lvlJc w:val="left"/>
      <w:pPr>
        <w:ind w:left="1901" w:hanging="228"/>
      </w:pPr>
    </w:lvl>
    <w:lvl w:ilvl="4">
      <w:numFmt w:val="bullet"/>
      <w:lvlText w:val="•"/>
      <w:lvlJc w:val="left"/>
      <w:pPr>
        <w:ind w:left="2422" w:hanging="228"/>
      </w:pPr>
    </w:lvl>
    <w:lvl w:ilvl="5">
      <w:numFmt w:val="bullet"/>
      <w:lvlText w:val="•"/>
      <w:lvlJc w:val="left"/>
      <w:pPr>
        <w:ind w:left="2942" w:hanging="228"/>
      </w:pPr>
    </w:lvl>
    <w:lvl w:ilvl="6">
      <w:numFmt w:val="bullet"/>
      <w:lvlText w:val="•"/>
      <w:lvlJc w:val="left"/>
      <w:pPr>
        <w:ind w:left="3463" w:hanging="228"/>
      </w:pPr>
    </w:lvl>
    <w:lvl w:ilvl="7">
      <w:numFmt w:val="bullet"/>
      <w:lvlText w:val="•"/>
      <w:lvlJc w:val="left"/>
      <w:pPr>
        <w:ind w:left="3983" w:hanging="228"/>
      </w:pPr>
    </w:lvl>
    <w:lvl w:ilvl="8">
      <w:numFmt w:val="bullet"/>
      <w:lvlText w:val="•"/>
      <w:lvlJc w:val="left"/>
      <w:pPr>
        <w:ind w:left="4504" w:hanging="22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323" w:hanging="226"/>
      </w:pPr>
      <w:rPr>
        <w:rFonts w:ascii="Arial" w:hAnsi="Arial" w:cs="Arial"/>
        <w:b w:val="0"/>
        <w:bCs w:val="0"/>
        <w:color w:val="222225"/>
        <w:spacing w:val="0"/>
        <w:w w:val="106"/>
        <w:sz w:val="18"/>
        <w:szCs w:val="18"/>
      </w:rPr>
    </w:lvl>
    <w:lvl w:ilvl="1">
      <w:numFmt w:val="bullet"/>
      <w:lvlText w:val="•"/>
      <w:lvlJc w:val="left"/>
      <w:pPr>
        <w:ind w:left="841" w:hanging="226"/>
      </w:pPr>
    </w:lvl>
    <w:lvl w:ilvl="2">
      <w:numFmt w:val="bullet"/>
      <w:lvlText w:val="•"/>
      <w:lvlJc w:val="left"/>
      <w:pPr>
        <w:ind w:left="1363" w:hanging="226"/>
      </w:pPr>
    </w:lvl>
    <w:lvl w:ilvl="3">
      <w:numFmt w:val="bullet"/>
      <w:lvlText w:val="•"/>
      <w:lvlJc w:val="left"/>
      <w:pPr>
        <w:ind w:left="1884" w:hanging="226"/>
      </w:pPr>
    </w:lvl>
    <w:lvl w:ilvl="4">
      <w:numFmt w:val="bullet"/>
      <w:lvlText w:val="•"/>
      <w:lvlJc w:val="left"/>
      <w:pPr>
        <w:ind w:left="2406" w:hanging="226"/>
      </w:pPr>
    </w:lvl>
    <w:lvl w:ilvl="5">
      <w:numFmt w:val="bullet"/>
      <w:lvlText w:val="•"/>
      <w:lvlJc w:val="left"/>
      <w:pPr>
        <w:ind w:left="2927" w:hanging="226"/>
      </w:pPr>
    </w:lvl>
    <w:lvl w:ilvl="6">
      <w:numFmt w:val="bullet"/>
      <w:lvlText w:val="•"/>
      <w:lvlJc w:val="left"/>
      <w:pPr>
        <w:ind w:left="3449" w:hanging="226"/>
      </w:pPr>
    </w:lvl>
    <w:lvl w:ilvl="7">
      <w:numFmt w:val="bullet"/>
      <w:lvlText w:val="•"/>
      <w:lvlJc w:val="left"/>
      <w:pPr>
        <w:ind w:left="3970" w:hanging="226"/>
      </w:pPr>
    </w:lvl>
    <w:lvl w:ilvl="8">
      <w:numFmt w:val="bullet"/>
      <w:lvlText w:val="•"/>
      <w:lvlJc w:val="left"/>
      <w:pPr>
        <w:ind w:left="4492" w:hanging="226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)"/>
      <w:lvlJc w:val="left"/>
      <w:pPr>
        <w:ind w:left="93" w:hanging="228"/>
      </w:pPr>
      <w:rPr>
        <w:rFonts w:ascii="Arial" w:hAnsi="Arial" w:cs="Arial"/>
        <w:b w:val="0"/>
        <w:bCs w:val="0"/>
        <w:color w:val="222225"/>
        <w:w w:val="103"/>
        <w:sz w:val="18"/>
        <w:szCs w:val="18"/>
      </w:rPr>
    </w:lvl>
    <w:lvl w:ilvl="1">
      <w:numFmt w:val="bullet"/>
      <w:lvlText w:val="•"/>
      <w:lvlJc w:val="left"/>
      <w:pPr>
        <w:ind w:left="643" w:hanging="228"/>
      </w:pPr>
    </w:lvl>
    <w:lvl w:ilvl="2">
      <w:numFmt w:val="bullet"/>
      <w:lvlText w:val="•"/>
      <w:lvlJc w:val="left"/>
      <w:pPr>
        <w:ind w:left="1187" w:hanging="228"/>
      </w:pPr>
    </w:lvl>
    <w:lvl w:ilvl="3">
      <w:numFmt w:val="bullet"/>
      <w:lvlText w:val="•"/>
      <w:lvlJc w:val="left"/>
      <w:pPr>
        <w:ind w:left="1730" w:hanging="228"/>
      </w:pPr>
    </w:lvl>
    <w:lvl w:ilvl="4">
      <w:numFmt w:val="bullet"/>
      <w:lvlText w:val="•"/>
      <w:lvlJc w:val="left"/>
      <w:pPr>
        <w:ind w:left="2274" w:hanging="228"/>
      </w:pPr>
    </w:lvl>
    <w:lvl w:ilvl="5">
      <w:numFmt w:val="bullet"/>
      <w:lvlText w:val="•"/>
      <w:lvlJc w:val="left"/>
      <w:pPr>
        <w:ind w:left="2817" w:hanging="228"/>
      </w:pPr>
    </w:lvl>
    <w:lvl w:ilvl="6">
      <w:numFmt w:val="bullet"/>
      <w:lvlText w:val="•"/>
      <w:lvlJc w:val="left"/>
      <w:pPr>
        <w:ind w:left="3361" w:hanging="228"/>
      </w:pPr>
    </w:lvl>
    <w:lvl w:ilvl="7">
      <w:numFmt w:val="bullet"/>
      <w:lvlText w:val="•"/>
      <w:lvlJc w:val="left"/>
      <w:pPr>
        <w:ind w:left="3904" w:hanging="228"/>
      </w:pPr>
    </w:lvl>
    <w:lvl w:ilvl="8">
      <w:numFmt w:val="bullet"/>
      <w:lvlText w:val="•"/>
      <w:lvlJc w:val="left"/>
      <w:pPr>
        <w:ind w:left="4448" w:hanging="22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311" w:hanging="228"/>
      </w:pPr>
      <w:rPr>
        <w:b w:val="0"/>
        <w:bCs w:val="0"/>
        <w:spacing w:val="-2"/>
        <w:w w:val="104"/>
      </w:rPr>
    </w:lvl>
    <w:lvl w:ilvl="1">
      <w:numFmt w:val="bullet"/>
      <w:lvlText w:val="•"/>
      <w:lvlJc w:val="left"/>
      <w:pPr>
        <w:ind w:left="841" w:hanging="228"/>
      </w:pPr>
    </w:lvl>
    <w:lvl w:ilvl="2">
      <w:numFmt w:val="bullet"/>
      <w:lvlText w:val="•"/>
      <w:lvlJc w:val="left"/>
      <w:pPr>
        <w:ind w:left="1363" w:hanging="228"/>
      </w:pPr>
    </w:lvl>
    <w:lvl w:ilvl="3">
      <w:numFmt w:val="bullet"/>
      <w:lvlText w:val="•"/>
      <w:lvlJc w:val="left"/>
      <w:pPr>
        <w:ind w:left="1884" w:hanging="228"/>
      </w:pPr>
    </w:lvl>
    <w:lvl w:ilvl="4">
      <w:numFmt w:val="bullet"/>
      <w:lvlText w:val="•"/>
      <w:lvlJc w:val="left"/>
      <w:pPr>
        <w:ind w:left="2406" w:hanging="228"/>
      </w:pPr>
    </w:lvl>
    <w:lvl w:ilvl="5">
      <w:numFmt w:val="bullet"/>
      <w:lvlText w:val="•"/>
      <w:lvlJc w:val="left"/>
      <w:pPr>
        <w:ind w:left="2927" w:hanging="228"/>
      </w:pPr>
    </w:lvl>
    <w:lvl w:ilvl="6">
      <w:numFmt w:val="bullet"/>
      <w:lvlText w:val="•"/>
      <w:lvlJc w:val="left"/>
      <w:pPr>
        <w:ind w:left="3449" w:hanging="228"/>
      </w:pPr>
    </w:lvl>
    <w:lvl w:ilvl="7">
      <w:numFmt w:val="bullet"/>
      <w:lvlText w:val="•"/>
      <w:lvlJc w:val="left"/>
      <w:pPr>
        <w:ind w:left="3970" w:hanging="228"/>
      </w:pPr>
    </w:lvl>
    <w:lvl w:ilvl="8">
      <w:numFmt w:val="bullet"/>
      <w:lvlText w:val="•"/>
      <w:lvlJc w:val="left"/>
      <w:pPr>
        <w:ind w:left="4492" w:hanging="228"/>
      </w:pPr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decimal"/>
      <w:lvlText w:val="%1)"/>
      <w:lvlJc w:val="left"/>
      <w:pPr>
        <w:ind w:left="306" w:hanging="231"/>
      </w:pPr>
      <w:rPr>
        <w:rFonts w:ascii="Arial" w:hAnsi="Arial" w:cs="Arial"/>
        <w:b w:val="0"/>
        <w:bCs w:val="0"/>
        <w:color w:val="222225"/>
        <w:spacing w:val="0"/>
        <w:w w:val="106"/>
        <w:sz w:val="18"/>
        <w:szCs w:val="18"/>
      </w:rPr>
    </w:lvl>
    <w:lvl w:ilvl="1">
      <w:numFmt w:val="bullet"/>
      <w:lvlText w:val="•"/>
      <w:lvlJc w:val="left"/>
      <w:pPr>
        <w:ind w:left="823" w:hanging="231"/>
      </w:pPr>
    </w:lvl>
    <w:lvl w:ilvl="2">
      <w:numFmt w:val="bullet"/>
      <w:lvlText w:val="•"/>
      <w:lvlJc w:val="left"/>
      <w:pPr>
        <w:ind w:left="1347" w:hanging="231"/>
      </w:pPr>
    </w:lvl>
    <w:lvl w:ilvl="3">
      <w:numFmt w:val="bullet"/>
      <w:lvlText w:val="•"/>
      <w:lvlJc w:val="left"/>
      <w:pPr>
        <w:ind w:left="1870" w:hanging="231"/>
      </w:pPr>
    </w:lvl>
    <w:lvl w:ilvl="4">
      <w:numFmt w:val="bullet"/>
      <w:lvlText w:val="•"/>
      <w:lvlJc w:val="left"/>
      <w:pPr>
        <w:ind w:left="2394" w:hanging="231"/>
      </w:pPr>
    </w:lvl>
    <w:lvl w:ilvl="5">
      <w:numFmt w:val="bullet"/>
      <w:lvlText w:val="•"/>
      <w:lvlJc w:val="left"/>
      <w:pPr>
        <w:ind w:left="2917" w:hanging="231"/>
      </w:pPr>
    </w:lvl>
    <w:lvl w:ilvl="6">
      <w:numFmt w:val="bullet"/>
      <w:lvlText w:val="•"/>
      <w:lvlJc w:val="left"/>
      <w:pPr>
        <w:ind w:left="3441" w:hanging="231"/>
      </w:pPr>
    </w:lvl>
    <w:lvl w:ilvl="7">
      <w:numFmt w:val="bullet"/>
      <w:lvlText w:val="•"/>
      <w:lvlJc w:val="left"/>
      <w:pPr>
        <w:ind w:left="3964" w:hanging="231"/>
      </w:pPr>
    </w:lvl>
    <w:lvl w:ilvl="8">
      <w:numFmt w:val="bullet"/>
      <w:lvlText w:val="•"/>
      <w:lvlJc w:val="left"/>
      <w:pPr>
        <w:ind w:left="4488" w:hanging="231"/>
      </w:pPr>
    </w:lvl>
  </w:abstractNum>
  <w:abstractNum w:abstractNumId="7" w15:restartNumberingAfterBreak="0">
    <w:nsid w:val="15453C44"/>
    <w:multiLevelType w:val="hybridMultilevel"/>
    <w:tmpl w:val="78C4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02612"/>
    <w:multiLevelType w:val="hybridMultilevel"/>
    <w:tmpl w:val="6FAC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1BDC"/>
    <w:multiLevelType w:val="hybridMultilevel"/>
    <w:tmpl w:val="E50A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73B5"/>
    <w:multiLevelType w:val="hybridMultilevel"/>
    <w:tmpl w:val="8568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E59EE"/>
    <w:multiLevelType w:val="hybridMultilevel"/>
    <w:tmpl w:val="8416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7CDA"/>
    <w:multiLevelType w:val="hybridMultilevel"/>
    <w:tmpl w:val="D1D2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26775"/>
    <w:multiLevelType w:val="hybridMultilevel"/>
    <w:tmpl w:val="D1D2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F4F0E"/>
    <w:multiLevelType w:val="hybridMultilevel"/>
    <w:tmpl w:val="35B85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0B"/>
    <w:rsid w:val="00022DC7"/>
    <w:rsid w:val="00075878"/>
    <w:rsid w:val="0009023C"/>
    <w:rsid w:val="000E7D6B"/>
    <w:rsid w:val="00203FC0"/>
    <w:rsid w:val="00232151"/>
    <w:rsid w:val="00293F14"/>
    <w:rsid w:val="002C15F1"/>
    <w:rsid w:val="002E5268"/>
    <w:rsid w:val="003935FB"/>
    <w:rsid w:val="003F78E9"/>
    <w:rsid w:val="005428F7"/>
    <w:rsid w:val="00600B5A"/>
    <w:rsid w:val="006A5CE3"/>
    <w:rsid w:val="006C2FE9"/>
    <w:rsid w:val="006F32EF"/>
    <w:rsid w:val="00785A25"/>
    <w:rsid w:val="007B0438"/>
    <w:rsid w:val="008F2194"/>
    <w:rsid w:val="009A3B8F"/>
    <w:rsid w:val="00AC6A28"/>
    <w:rsid w:val="00AF2907"/>
    <w:rsid w:val="00AF4B5C"/>
    <w:rsid w:val="00B5409E"/>
    <w:rsid w:val="00BD640D"/>
    <w:rsid w:val="00BE155B"/>
    <w:rsid w:val="00C32269"/>
    <w:rsid w:val="00CA72EC"/>
    <w:rsid w:val="00D83E57"/>
    <w:rsid w:val="00E11FDA"/>
    <w:rsid w:val="00E366E1"/>
    <w:rsid w:val="00EA4EDC"/>
    <w:rsid w:val="00F5280B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DB4EF-DB5E-472B-A253-77025773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F52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52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9023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9023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023C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D83E5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83E57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6F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F5FD-8A69-4A3D-A44B-9ACFC37C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2022-02-14T07:26:00Z</cp:lastPrinted>
  <dcterms:created xsi:type="dcterms:W3CDTF">2022-02-11T10:49:00Z</dcterms:created>
  <dcterms:modified xsi:type="dcterms:W3CDTF">2022-02-14T07:27:00Z</dcterms:modified>
</cp:coreProperties>
</file>